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hint="eastAsia"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中外</w:t>
      </w:r>
      <w:r>
        <w:rPr>
          <w:rFonts w:hint="eastAsia" w:ascii="黑体" w:hAnsi="黑体" w:eastAsia="黑体"/>
          <w:bCs/>
          <w:sz w:val="32"/>
          <w:szCs w:val="32"/>
        </w:rPr>
        <w:t>学前教育</w:t>
      </w:r>
      <w:r>
        <w:rPr>
          <w:rFonts w:hint="eastAsia" w:ascii="黑体" w:hAnsi="黑体" w:eastAsia="黑体"/>
          <w:bCs/>
          <w:sz w:val="32"/>
          <w:szCs w:val="32"/>
          <w:lang w:val="en-US" w:eastAsia="zh-CN"/>
        </w:rPr>
        <w:t>史</w:t>
      </w:r>
      <w:r>
        <w:rPr>
          <w:rFonts w:hint="eastAsia" w:ascii="黑体" w:hAnsi="黑体" w:eastAsia="黑体"/>
          <w:bCs/>
          <w:sz w:val="32"/>
          <w:szCs w:val="32"/>
        </w:rPr>
        <w:t>》课程教学大纲</w:t>
      </w:r>
    </w:p>
    <w:p w14:paraId="6ECD5700">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2"/>
        <w:gridCol w:w="2315"/>
        <w:gridCol w:w="1303"/>
        <w:gridCol w:w="733"/>
        <w:gridCol w:w="726"/>
        <w:gridCol w:w="862"/>
        <w:gridCol w:w="805"/>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s="Times New Roman"/>
                <w:color w:val="000000"/>
                <w:sz w:val="21"/>
                <w:szCs w:val="21"/>
                <w:lang w:val="en-US" w:eastAsia="zh-CN"/>
              </w:rPr>
              <w:t>中外</w:t>
            </w:r>
            <w:r>
              <w:rPr>
                <w:rFonts w:hint="eastAsia" w:cs="Times New Roman"/>
                <w:color w:val="000000"/>
                <w:sz w:val="21"/>
                <w:szCs w:val="21"/>
              </w:rPr>
              <w:t>学前教育</w:t>
            </w:r>
            <w:r>
              <w:rPr>
                <w:rFonts w:hint="eastAsia" w:cs="Times New Roman"/>
                <w:color w:val="000000"/>
                <w:sz w:val="21"/>
                <w:szCs w:val="21"/>
                <w:lang w:val="en-US" w:eastAsia="zh-CN"/>
              </w:rPr>
              <w:t>史</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14:textFill>
                  <w14:solidFill>
                    <w14:schemeClr w14:val="tx1"/>
                  </w14:solidFill>
                </w14:textFill>
              </w:rPr>
              <w:t>History of Chinese and Foreign Preschool Education</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hint="eastAsia" w:cs="Times New Roman"/>
                <w:color w:val="000000"/>
                <w:sz w:val="21"/>
                <w:szCs w:val="21"/>
              </w:rPr>
            </w:pPr>
            <w:r>
              <w:rPr>
                <w:rFonts w:hint="eastAsia" w:cs="Times New Roman"/>
                <w:color w:val="000000"/>
                <w:sz w:val="21"/>
                <w:szCs w:val="21"/>
              </w:rPr>
              <w:t>2130154</w:t>
            </w:r>
          </w:p>
        </w:tc>
        <w:tc>
          <w:tcPr>
            <w:tcW w:w="1988" w:type="dxa"/>
            <w:gridSpan w:val="2"/>
            <w:vAlign w:val="center"/>
          </w:tcPr>
          <w:p w14:paraId="066EC977">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337" w:type="dxa"/>
            <w:gridSpan w:val="3"/>
            <w:tcBorders>
              <w:right w:val="single" w:color="auto" w:sz="12" w:space="0"/>
            </w:tcBorders>
            <w:vAlign w:val="center"/>
          </w:tcPr>
          <w:p w14:paraId="6333A096">
            <w:pPr>
              <w:widowControl w:val="0"/>
              <w:jc w:val="center"/>
              <w:rPr>
                <w:rFonts w:hint="eastAsia" w:eastAsia="宋体"/>
                <w:color w:val="000000" w:themeColor="text1"/>
                <w:sz w:val="21"/>
                <w:szCs w:val="21"/>
                <w:lang w:eastAsia="zh-CN"/>
                <w14:textFill>
                  <w14:solidFill>
                    <w14:schemeClr w14:val="tx1"/>
                  </w14:solidFill>
                </w14:textFill>
              </w:rPr>
            </w:pPr>
            <w:r>
              <w:rPr>
                <w:rFonts w:hint="eastAsia" w:cs="Times New Roman"/>
                <w:color w:val="000000"/>
                <w:sz w:val="21"/>
                <w:szCs w:val="21"/>
                <w:lang w:val="en-US" w:eastAsia="zh-CN"/>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hint="default" w:eastAsia="宋体" w:cs="Times New Roman"/>
                <w:color w:val="000000"/>
                <w:sz w:val="21"/>
                <w:szCs w:val="21"/>
                <w:lang w:val="en-US" w:eastAsia="zh-CN"/>
              </w:rPr>
            </w:pPr>
            <w:r>
              <w:rPr>
                <w:rFonts w:hint="eastAsia" w:cs="Times New Roman"/>
                <w:color w:val="000000"/>
                <w:sz w:val="21"/>
                <w:szCs w:val="21"/>
                <w:lang w:val="en-US" w:eastAsia="zh-CN"/>
              </w:rPr>
              <w:t>32</w:t>
            </w:r>
          </w:p>
        </w:tc>
        <w:tc>
          <w:tcPr>
            <w:tcW w:w="1272" w:type="dxa"/>
            <w:vAlign w:val="center"/>
          </w:tcPr>
          <w:p w14:paraId="6C855154">
            <w:pPr>
              <w:widowControl w:val="0"/>
              <w:jc w:val="center"/>
              <w:rPr>
                <w:rFonts w:hint="eastAsia"/>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理论学时</w:t>
            </w:r>
          </w:p>
        </w:tc>
        <w:tc>
          <w:tcPr>
            <w:tcW w:w="716" w:type="dxa"/>
            <w:vAlign w:val="center"/>
          </w:tcPr>
          <w:p w14:paraId="518DF9D4">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s="Times New Roman"/>
                <w:color w:val="000000"/>
                <w:sz w:val="21"/>
                <w:szCs w:val="21"/>
                <w:highlight w:val="none"/>
                <w:lang w:val="en-US" w:eastAsia="zh-CN"/>
              </w:rPr>
              <w:t>32</w:t>
            </w:r>
          </w:p>
        </w:tc>
        <w:tc>
          <w:tcPr>
            <w:tcW w:w="1551" w:type="dxa"/>
            <w:gridSpan w:val="2"/>
            <w:vAlign w:val="center"/>
          </w:tcPr>
          <w:p w14:paraId="4EB60CA9">
            <w:pPr>
              <w:widowControl w:val="0"/>
              <w:jc w:val="center"/>
              <w:rPr>
                <w:rFonts w:hint="eastAsia"/>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rFonts w:hint="eastAsia" w:eastAsia="宋体"/>
                <w:color w:val="000000" w:themeColor="text1"/>
                <w:sz w:val="21"/>
                <w:szCs w:val="21"/>
                <w:highlight w:val="none"/>
                <w:lang w:eastAsia="zh-CN"/>
                <w14:textFill>
                  <w14:solidFill>
                    <w14:schemeClr w14:val="tx1"/>
                  </w14:solidFill>
                </w14:textFill>
              </w:rPr>
            </w:pPr>
            <w:r>
              <w:rPr>
                <w:rFonts w:hint="eastAsia" w:cs="Times New Roman"/>
                <w:color w:val="000000"/>
                <w:sz w:val="21"/>
                <w:szCs w:val="21"/>
                <w:highlight w:val="none"/>
                <w:lang w:val="en-US" w:eastAsia="zh-CN"/>
              </w:rPr>
              <w:t>0</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s="Times New Roman"/>
                <w:color w:val="000000"/>
                <w:sz w:val="21"/>
                <w:szCs w:val="21"/>
              </w:rPr>
              <w:t>教育学院</w:t>
            </w:r>
          </w:p>
        </w:tc>
        <w:tc>
          <w:tcPr>
            <w:tcW w:w="1988" w:type="dxa"/>
            <w:gridSpan w:val="2"/>
            <w:vAlign w:val="center"/>
          </w:tcPr>
          <w:p w14:paraId="74D5506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337" w:type="dxa"/>
            <w:gridSpan w:val="3"/>
            <w:tcBorders>
              <w:right w:val="single" w:color="auto" w:sz="12" w:space="0"/>
            </w:tcBorders>
            <w:vAlign w:val="center"/>
          </w:tcPr>
          <w:p w14:paraId="3679FC0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学前教育专业大</w:t>
            </w:r>
            <w:r>
              <w:rPr>
                <w:rFonts w:hint="eastAsia"/>
                <w:color w:val="000000" w:themeColor="text1"/>
                <w:sz w:val="21"/>
                <w:szCs w:val="21"/>
                <w:lang w:val="en-US" w:eastAsia="zh-CN"/>
                <w14:textFill>
                  <w14:solidFill>
                    <w14:schemeClr w14:val="tx1"/>
                  </w14:solidFill>
                </w14:textFill>
              </w:rPr>
              <w:t>二</w:t>
            </w:r>
            <w:r>
              <w:rPr>
                <w:rFonts w:hint="eastAsia"/>
                <w:color w:val="000000" w:themeColor="text1"/>
                <w:sz w:val="21"/>
                <w:szCs w:val="21"/>
                <w14:textFill>
                  <w14:solidFill>
                    <w14:schemeClr w14:val="tx1"/>
                  </w14:solidFill>
                </w14:textFill>
              </w:rPr>
              <w:t>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rFonts w:hint="eastAsia"/>
                <w:color w:val="000000" w:themeColor="text1"/>
                <w:sz w:val="21"/>
                <w:szCs w:val="21"/>
                <w14:textFill>
                  <w14:solidFill>
                    <w14:schemeClr w14:val="tx1"/>
                  </w14:solidFill>
                </w14:textFill>
              </w:rPr>
            </w:pPr>
            <w:r>
              <w:rPr>
                <w:rFonts w:hint="eastAsia" w:cs="Times New Roman"/>
                <w:color w:val="000000"/>
                <w:sz w:val="21"/>
                <w:szCs w:val="21"/>
              </w:rPr>
              <w:t>专业必修课</w:t>
            </w:r>
          </w:p>
        </w:tc>
        <w:tc>
          <w:tcPr>
            <w:tcW w:w="1988" w:type="dxa"/>
            <w:gridSpan w:val="2"/>
            <w:vAlign w:val="center"/>
          </w:tcPr>
          <w:p w14:paraId="4AAB6BF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37" w:type="dxa"/>
            <w:gridSpan w:val="3"/>
            <w:tcBorders>
              <w:right w:val="single" w:color="auto" w:sz="12" w:space="0"/>
            </w:tcBorders>
            <w:vAlign w:val="center"/>
          </w:tcPr>
          <w:p w14:paraId="2D5A7CE9">
            <w:pPr>
              <w:widowControl w:val="0"/>
              <w:jc w:val="center"/>
              <w:rPr>
                <w:rFonts w:hint="eastAsia"/>
                <w:color w:val="000000" w:themeColor="text1"/>
                <w:sz w:val="21"/>
                <w:szCs w:val="21"/>
                <w14:textFill>
                  <w14:solidFill>
                    <w14:schemeClr w14:val="tx1"/>
                  </w14:solidFill>
                </w14:textFill>
              </w:rPr>
            </w:pPr>
            <w:r>
              <w:rPr>
                <w:rFonts w:hint="eastAsia" w:cs="Times New Roman"/>
                <w:color w:val="000000"/>
                <w:sz w:val="21"/>
                <w:szCs w:val="21"/>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248" w:type="dxa"/>
            <w:gridSpan w:val="3"/>
            <w:vAlign w:val="center"/>
          </w:tcPr>
          <w:p w14:paraId="07769783">
            <w:pPr>
              <w:widowControl w:val="0"/>
              <w:jc w:val="left"/>
              <w:rPr>
                <w:rFonts w:hint="default" w:ascii="Times New Roman" w:hAnsi="Times New Roman"/>
                <w:color w:val="000000" w:themeColor="text1"/>
                <w:sz w:val="21"/>
                <w:szCs w:val="21"/>
                <w:lang w:val="en-US"/>
                <w14:textFill>
                  <w14:solidFill>
                    <w14:schemeClr w14:val="tx1"/>
                  </w14:solidFill>
                </w14:textFill>
              </w:rPr>
            </w:pPr>
            <w:r>
              <w:rPr>
                <w:rFonts w:hint="eastAsia" w:cs="Times New Roman"/>
                <w:color w:val="000000"/>
                <w:sz w:val="21"/>
                <w:szCs w:val="21"/>
              </w:rPr>
              <w:t>《</w:t>
            </w:r>
            <w:r>
              <w:rPr>
                <w:rFonts w:hint="eastAsia" w:cs="Times New Roman"/>
                <w:color w:val="000000"/>
                <w:sz w:val="21"/>
                <w:szCs w:val="21"/>
                <w:lang w:val="en-US" w:eastAsia="zh-CN"/>
              </w:rPr>
              <w:t>中外</w:t>
            </w:r>
            <w:r>
              <w:rPr>
                <w:rFonts w:hint="eastAsia" w:cs="Times New Roman"/>
                <w:color w:val="000000"/>
                <w:sz w:val="21"/>
                <w:szCs w:val="21"/>
              </w:rPr>
              <w:t>学前教育</w:t>
            </w:r>
            <w:r>
              <w:rPr>
                <w:rFonts w:hint="eastAsia" w:cs="Times New Roman"/>
                <w:color w:val="000000"/>
                <w:sz w:val="21"/>
                <w:szCs w:val="21"/>
                <w:lang w:val="en-US" w:eastAsia="zh-CN"/>
              </w:rPr>
              <w:t>史</w:t>
            </w:r>
            <w:r>
              <w:rPr>
                <w:rFonts w:hint="eastAsia" w:cs="Times New Roman"/>
                <w:color w:val="000000"/>
                <w:sz w:val="21"/>
                <w:szCs w:val="21"/>
              </w:rPr>
              <w:t>》</w:t>
            </w:r>
            <w:r>
              <w:rPr>
                <w:rFonts w:hint="eastAsia" w:cs="Times New Roman"/>
                <w:color w:val="000000"/>
                <w:sz w:val="21"/>
                <w:szCs w:val="21"/>
                <w:lang w:val="en-US" w:eastAsia="zh-CN"/>
              </w:rPr>
              <w:t>粟高燕主编</w:t>
            </w:r>
            <w:r>
              <w:rPr>
                <w:rFonts w:hint="eastAsia" w:cs="Times New Roman"/>
                <w:color w:val="000000"/>
                <w:sz w:val="21"/>
                <w:szCs w:val="21"/>
              </w:rPr>
              <w:t>、</w:t>
            </w:r>
            <w:r>
              <w:rPr>
                <w:rFonts w:hint="eastAsia" w:asciiTheme="minorEastAsia" w:hAnsiTheme="minorEastAsia" w:eastAsiaTheme="minorEastAsia"/>
                <w:color w:val="000000" w:themeColor="text1"/>
                <w:sz w:val="21"/>
                <w:szCs w:val="21"/>
                <w14:textFill>
                  <w14:solidFill>
                    <w14:schemeClr w14:val="tx1"/>
                  </w14:solidFill>
                </w14:textFill>
              </w:rPr>
              <w:t>ISBN</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978756483</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7594</w:t>
            </w:r>
            <w:r>
              <w:rPr>
                <w:rFonts w:hint="eastAsia" w:asciiTheme="minorEastAsia" w:hAnsiTheme="minorEastAsia" w:eastAsiaTheme="minorEastAsia"/>
                <w:color w:val="000000" w:themeColor="text1"/>
                <w:sz w:val="21"/>
                <w:szCs w:val="21"/>
                <w14:textFill>
                  <w14:solidFill>
                    <w14:schemeClr w14:val="tx1"/>
                  </w14:solidFill>
                </w14:textFill>
              </w:rPr>
              <w:t>、</w:t>
            </w:r>
            <w:r>
              <w:rPr>
                <w:rFonts w:hint="eastAsia" w:cs="Times New Roman"/>
                <w:color w:val="000000"/>
                <w:sz w:val="21"/>
                <w:szCs w:val="21"/>
              </w:rPr>
              <w:t>湖南师范大学出版社、</w:t>
            </w:r>
            <w:r>
              <w:rPr>
                <w:rFonts w:hint="eastAsia" w:cs="Times New Roman"/>
                <w:color w:val="000000"/>
                <w:sz w:val="21"/>
                <w:szCs w:val="21"/>
                <w:lang w:val="en-US" w:eastAsia="zh-CN"/>
              </w:rPr>
              <w:t>2024.</w:t>
            </w:r>
          </w:p>
        </w:tc>
        <w:tc>
          <w:tcPr>
            <w:tcW w:w="1551" w:type="dxa"/>
            <w:gridSpan w:val="2"/>
            <w:vAlign w:val="center"/>
          </w:tcPr>
          <w:p w14:paraId="25D25D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jc w:val="center"/>
              <w:rPr>
                <w:rFonts w:ascii="Times New Roman" w:hAnsi="Times New Roman"/>
                <w:color w:val="000000" w:themeColor="text1"/>
                <w:sz w:val="21"/>
                <w:szCs w:val="21"/>
                <w14:textFill>
                  <w14:solidFill>
                    <w14:schemeClr w14:val="tx1"/>
                  </w14:solidFill>
                </w14:textFill>
              </w:rPr>
            </w:pPr>
            <w:r>
              <w:rPr>
                <w:rFonts w:hint="eastAsia" w:cs="Times New Roman"/>
                <w:color w:val="000000"/>
                <w:sz w:val="21"/>
                <w:szCs w:val="21"/>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0" w:hRule="atLeast"/>
        </w:trPr>
        <w:tc>
          <w:tcPr>
            <w:tcW w:w="1691" w:type="dxa"/>
            <w:tcBorders>
              <w:left w:val="single" w:color="auto" w:sz="12" w:space="0"/>
            </w:tcBorders>
            <w:shd w:val="clear" w:color="auto" w:fill="auto"/>
            <w:vAlign w:val="center"/>
          </w:tcPr>
          <w:p w14:paraId="7B5B0D85">
            <w:pPr>
              <w:widowControl w:val="0"/>
              <w:jc w:val="center"/>
              <w:rPr>
                <w:rFonts w:hint="eastAsia" w:cs="Times New Roman"/>
                <w:color w:val="000000"/>
                <w:sz w:val="21"/>
                <w:szCs w:val="21"/>
              </w:rPr>
            </w:pPr>
            <w:r>
              <w:rPr>
                <w:rFonts w:hint="eastAsia"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D3E0407">
            <w:pPr>
              <w:widowControl w:val="0"/>
              <w:jc w:val="left"/>
              <w:rPr>
                <w:rFonts w:hint="eastAsia" w:cs="Times New Roman"/>
                <w:color w:val="000000"/>
                <w:sz w:val="21"/>
                <w:szCs w:val="21"/>
                <w:lang w:val="en-US" w:eastAsia="zh-CN"/>
              </w:rPr>
            </w:pPr>
            <w:r>
              <w:rPr>
                <w:rFonts w:hint="eastAsia" w:cs="Times New Roman"/>
                <w:color w:val="000000"/>
                <w:sz w:val="21"/>
                <w:szCs w:val="21"/>
                <w:lang w:val="en-US" w:eastAsia="zh-CN"/>
              </w:rPr>
              <w:t>中外教育史2130011（2）教育学原理2130056（2）</w:t>
            </w:r>
          </w:p>
          <w:p w14:paraId="5D46D2D5">
            <w:pPr>
              <w:widowControl w:val="0"/>
              <w:jc w:val="left"/>
              <w:rPr>
                <w:rFonts w:hint="eastAsia" w:cs="Times New Roman"/>
                <w:color w:val="000000"/>
                <w:sz w:val="21"/>
                <w:szCs w:val="21"/>
              </w:rPr>
            </w:pPr>
            <w:r>
              <w:rPr>
                <w:rFonts w:hint="eastAsia" w:cs="Times New Roman"/>
                <w:color w:val="000000"/>
                <w:sz w:val="21"/>
                <w:szCs w:val="21"/>
                <w:lang w:val="en-US" w:eastAsia="zh-CN"/>
              </w:rPr>
              <w:t>学前教育学2130014（2）</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9" w:hRule="atLeast"/>
        </w:trPr>
        <w:tc>
          <w:tcPr>
            <w:tcW w:w="1691" w:type="dxa"/>
            <w:tcBorders>
              <w:left w:val="single" w:color="auto" w:sz="12" w:space="0"/>
            </w:tcBorders>
            <w:shd w:val="clear" w:color="auto" w:fill="auto"/>
            <w:vAlign w:val="center"/>
          </w:tcPr>
          <w:p w14:paraId="4964801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课程简介</w:t>
            </w:r>
          </w:p>
        </w:tc>
        <w:tc>
          <w:tcPr>
            <w:tcW w:w="6585" w:type="dxa"/>
            <w:gridSpan w:val="6"/>
            <w:tcBorders>
              <w:right w:val="single" w:color="auto" w:sz="12" w:space="0"/>
            </w:tcBorders>
          </w:tcPr>
          <w:p w14:paraId="22C62DF2">
            <w:pPr>
              <w:widowControl/>
              <w:spacing w:before="163" w:beforeLines="50" w:after="163" w:afterLines="50"/>
              <w:ind w:firstLine="420" w:firstLineChars="200"/>
              <w:jc w:val="both"/>
              <w:rPr>
                <w:rFonts w:hint="eastAsia" w:cs="Times New Roman"/>
                <w:sz w:val="21"/>
                <w:szCs w:val="21"/>
                <w:lang w:eastAsia="zh-CN"/>
              </w:rPr>
            </w:pPr>
            <w:r>
              <w:rPr>
                <w:rFonts w:hint="eastAsia" w:cs="Times New Roman"/>
                <w:sz w:val="21"/>
                <w:szCs w:val="21"/>
                <w:lang w:eastAsia="zh-CN"/>
              </w:rPr>
              <w:t>《</w:t>
            </w:r>
            <w:r>
              <w:rPr>
                <w:rFonts w:hint="eastAsia" w:cs="Times New Roman"/>
                <w:sz w:val="21"/>
                <w:szCs w:val="21"/>
                <w:lang w:val="en-US" w:eastAsia="zh-CN"/>
              </w:rPr>
              <w:t>中外</w:t>
            </w:r>
            <w:r>
              <w:rPr>
                <w:rFonts w:hint="eastAsia" w:cs="Times New Roman"/>
                <w:sz w:val="21"/>
                <w:szCs w:val="21"/>
                <w:lang w:eastAsia="zh-CN"/>
              </w:rPr>
              <w:t>学前教育史》是学前教育专业</w:t>
            </w:r>
            <w:r>
              <w:rPr>
                <w:rFonts w:hint="eastAsia" w:cs="Times New Roman"/>
                <w:sz w:val="21"/>
                <w:szCs w:val="21"/>
                <w:lang w:val="en-US" w:eastAsia="zh-CN"/>
              </w:rPr>
              <w:t>学生</w:t>
            </w:r>
            <w:r>
              <w:rPr>
                <w:rFonts w:hint="eastAsia" w:cs="Times New Roman"/>
                <w:sz w:val="21"/>
                <w:szCs w:val="21"/>
                <w:lang w:eastAsia="zh-CN"/>
              </w:rPr>
              <w:t>的必修课程，课程从不同的角度揭示中外学前教育发展的基本过程，通过重大学前教育历史事件、人物思想展现学前教育发展进程中丰富的学前教育文化遗产。通过该课程的学习，能使学生了解中外学前教育发展的基本脉络，总结历史经验教训，继承优秀的学前教育遗产，弘扬民族精神；学会用科学的历史观分析问题、解决问题；学习从历史的角度去了解和思考学前教育与政治经济、与社会文化、与人的发展之间的关系，进而关注中华民族以及全人类学前教育的历史命运。该课程</w:t>
            </w:r>
            <w:r>
              <w:rPr>
                <w:rFonts w:hint="eastAsia" w:cs="Times New Roman"/>
                <w:sz w:val="21"/>
                <w:szCs w:val="21"/>
                <w:lang w:val="en-US" w:eastAsia="zh-CN"/>
              </w:rPr>
              <w:t>能够</w:t>
            </w:r>
            <w:r>
              <w:rPr>
                <w:rFonts w:hint="eastAsia" w:cs="Times New Roman"/>
                <w:sz w:val="21"/>
                <w:szCs w:val="21"/>
                <w:lang w:eastAsia="zh-CN"/>
              </w:rPr>
              <w:t>培养和增强学生的学前教育历史意识、历史知识、专业精神和人文素养，促进学生的专业发展。</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widowControl/>
              <w:spacing w:before="163" w:beforeLines="50" w:after="163" w:afterLines="50"/>
              <w:ind w:firstLine="420" w:firstLineChars="200"/>
              <w:jc w:val="both"/>
              <w:rPr>
                <w:rFonts w:hint="eastAsia" w:eastAsia="宋体" w:cs="Times New Roman"/>
                <w:color w:val="000000"/>
                <w:sz w:val="20"/>
                <w:szCs w:val="20"/>
                <w:lang w:eastAsia="zh-CN"/>
              </w:rPr>
            </w:pPr>
            <w:r>
              <w:rPr>
                <w:rFonts w:hint="eastAsia" w:cs="Times New Roman"/>
                <w:sz w:val="21"/>
                <w:szCs w:val="21"/>
              </w:rPr>
              <w:t>本课程适合学前教育专业大</w:t>
            </w:r>
            <w:r>
              <w:rPr>
                <w:rFonts w:hint="eastAsia" w:cs="Times New Roman"/>
                <w:sz w:val="21"/>
                <w:szCs w:val="21"/>
                <w:lang w:val="en-US" w:eastAsia="zh-CN"/>
              </w:rPr>
              <w:t>二年级</w:t>
            </w:r>
            <w:r>
              <w:rPr>
                <w:rFonts w:hint="eastAsia" w:cs="Times New Roman"/>
                <w:sz w:val="21"/>
                <w:szCs w:val="21"/>
              </w:rPr>
              <w:t>学生学习，学生应有一定的</w:t>
            </w:r>
            <w:r>
              <w:rPr>
                <w:rFonts w:hint="eastAsia" w:cs="Times New Roman"/>
                <w:sz w:val="21"/>
                <w:szCs w:val="21"/>
                <w:lang w:val="en-US" w:eastAsia="zh-CN"/>
              </w:rPr>
              <w:t>教育学</w:t>
            </w:r>
            <w:r>
              <w:rPr>
                <w:rFonts w:hint="eastAsia" w:cs="Times New Roman"/>
                <w:sz w:val="21"/>
                <w:szCs w:val="21"/>
              </w:rPr>
              <w:t>和</w:t>
            </w:r>
            <w:r>
              <w:rPr>
                <w:rFonts w:hint="eastAsia" w:cs="Times New Roman"/>
                <w:sz w:val="21"/>
                <w:szCs w:val="21"/>
                <w:lang w:val="en-US" w:eastAsia="zh-CN"/>
              </w:rPr>
              <w:t>教育史</w:t>
            </w:r>
            <w:r>
              <w:rPr>
                <w:rFonts w:hint="eastAsia" w:cs="Times New Roman"/>
                <w:sz w:val="21"/>
                <w:szCs w:val="21"/>
              </w:rPr>
              <w:t>相关学习经验和理论基础</w:t>
            </w:r>
            <w:r>
              <w:rPr>
                <w:rFonts w:hint="eastAsia" w:cs="Times New Roman"/>
                <w:sz w:val="21"/>
                <w:szCs w:val="21"/>
                <w:lang w:eastAsia="zh-CN"/>
              </w:rPr>
              <w:t>，</w:t>
            </w:r>
            <w:r>
              <w:rPr>
                <w:rFonts w:hint="eastAsia" w:cs="Times New Roman"/>
                <w:sz w:val="21"/>
                <w:szCs w:val="21"/>
              </w:rPr>
              <w:t>同时应具备一定的自主学习能力。</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464820" cy="293370"/>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1556" cy="30412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hint="eastAsia" w:eastAsia="宋体" w:cs="Times New Roman"/>
                <w:color w:val="000000"/>
                <w:sz w:val="21"/>
                <w:szCs w:val="21"/>
                <w:lang w:eastAsia="zh-CN"/>
              </w:rPr>
            </w:pPr>
            <w:r>
              <w:rPr>
                <w:rFonts w:hint="eastAsia" w:cs="Times New Roman"/>
                <w:color w:val="000000"/>
                <w:sz w:val="21"/>
                <w:szCs w:val="21"/>
              </w:rPr>
              <w:t>202</w:t>
            </w:r>
            <w:r>
              <w:rPr>
                <w:rFonts w:hint="eastAsia" w:cs="Times New Roman"/>
                <w:color w:val="000000"/>
                <w:sz w:val="21"/>
                <w:szCs w:val="21"/>
                <w:lang w:val="en-US" w:eastAsia="zh-CN"/>
              </w:rPr>
              <w:t>6</w:t>
            </w:r>
            <w:r>
              <w:rPr>
                <w:rFonts w:hint="eastAsia" w:cs="Times New Roman"/>
                <w:color w:val="000000"/>
                <w:sz w:val="21"/>
                <w:szCs w:val="21"/>
              </w:rPr>
              <w:t>.</w:t>
            </w:r>
            <w:r>
              <w:rPr>
                <w:rFonts w:hint="eastAsia" w:cs="Times New Roman"/>
                <w:color w:val="000000"/>
                <w:sz w:val="21"/>
                <w:szCs w:val="21"/>
                <w:lang w:val="en-US" w:eastAsia="zh-CN"/>
              </w:rPr>
              <w:t>3</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5" w:hRule="atLeast"/>
        </w:trPr>
        <w:tc>
          <w:tcPr>
            <w:tcW w:w="1691" w:type="dxa"/>
            <w:tcBorders>
              <w:left w:val="single" w:color="auto" w:sz="12" w:space="0"/>
            </w:tcBorders>
            <w:shd w:val="clear" w:color="auto" w:fill="auto"/>
            <w:vAlign w:val="center"/>
          </w:tcPr>
          <w:p w14:paraId="6014990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313055" cy="146050"/>
                  <wp:effectExtent l="0" t="0" r="0" b="6350"/>
                  <wp:docPr id="15418745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4502" name="图片 2"/>
                          <pic:cNvPicPr>
                            <a:picLocks noChangeAspect="1" noChangeArrowheads="1"/>
                          </pic:cNvPicPr>
                        </pic:nvPicPr>
                        <pic:blipFill>
                          <a:blip r:embed="rId6">
                            <a:extLst>
                              <a:ext uri="{28A0092B-C50C-407E-A947-70E740481C1C}">
                                <a14:useLocalDpi xmlns:a14="http://schemas.microsoft.com/office/drawing/2010/main" val="0"/>
                              </a:ext>
                            </a:extLst>
                          </a:blip>
                          <a:srcRect b="14953"/>
                          <a:stretch>
                            <a:fillRect/>
                          </a:stretch>
                        </pic:blipFill>
                        <pic:spPr>
                          <a:xfrm>
                            <a:off x="0" y="0"/>
                            <a:ext cx="328069" cy="153548"/>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418025EC">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hint="eastAsia" w:eastAsia="宋体" w:cs="Times New Roman"/>
                <w:color w:val="000000"/>
                <w:sz w:val="21"/>
                <w:szCs w:val="21"/>
                <w:lang w:eastAsia="zh-CN"/>
              </w:rPr>
            </w:pPr>
            <w:r>
              <w:rPr>
                <w:rFonts w:hint="eastAsia" w:cs="Times New Roman"/>
                <w:color w:val="000000"/>
                <w:sz w:val="21"/>
                <w:szCs w:val="21"/>
              </w:rPr>
              <w:t>202</w:t>
            </w:r>
            <w:r>
              <w:rPr>
                <w:rFonts w:hint="eastAsia" w:cs="Times New Roman"/>
                <w:color w:val="000000"/>
                <w:sz w:val="21"/>
                <w:szCs w:val="21"/>
                <w:lang w:val="en-US" w:eastAsia="zh-CN"/>
              </w:rPr>
              <w:t>6</w:t>
            </w:r>
            <w:r>
              <w:rPr>
                <w:rFonts w:hint="eastAsia" w:cs="Times New Roman"/>
                <w:color w:val="000000"/>
                <w:sz w:val="21"/>
                <w:szCs w:val="21"/>
              </w:rPr>
              <w:t>.</w:t>
            </w:r>
            <w:r>
              <w:rPr>
                <w:rFonts w:hint="eastAsia" w:cs="Times New Roman"/>
                <w:color w:val="000000"/>
                <w:sz w:val="21"/>
                <w:szCs w:val="21"/>
                <w:lang w:val="en-US" w:eastAsia="zh-CN"/>
              </w:rPr>
              <w:t>3</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7"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3810" b="254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hint="eastAsia" w:ascii="Times New Roman" w:hAnsi="Times New Roman" w:eastAsia="宋体"/>
                <w:color w:val="000000"/>
                <w:sz w:val="21"/>
                <w:szCs w:val="21"/>
                <w:lang w:eastAsia="zh-CN"/>
              </w:rPr>
            </w:pPr>
            <w:r>
              <w:rPr>
                <w:rFonts w:hint="eastAsia" w:cs="Times New Roman"/>
                <w:color w:val="000000"/>
                <w:sz w:val="21"/>
                <w:szCs w:val="21"/>
              </w:rPr>
              <w:t>202</w:t>
            </w:r>
            <w:r>
              <w:rPr>
                <w:rFonts w:hint="eastAsia" w:cs="Times New Roman"/>
                <w:color w:val="000000"/>
                <w:sz w:val="21"/>
                <w:szCs w:val="21"/>
                <w:lang w:val="en-US" w:eastAsia="zh-CN"/>
              </w:rPr>
              <w:t>6</w:t>
            </w:r>
            <w:r>
              <w:rPr>
                <w:rFonts w:hint="eastAsia" w:cs="Times New Roman"/>
                <w:color w:val="000000"/>
                <w:sz w:val="21"/>
                <w:szCs w:val="21"/>
              </w:rPr>
              <w:t>.</w:t>
            </w:r>
            <w:r>
              <w:rPr>
                <w:rFonts w:hint="eastAsia" w:cs="Times New Roman"/>
                <w:color w:val="000000"/>
                <w:sz w:val="21"/>
                <w:szCs w:val="21"/>
                <w:lang w:val="en-US" w:eastAsia="zh-CN"/>
              </w:rPr>
              <w:t>3</w:t>
            </w:r>
          </w:p>
        </w:tc>
      </w:tr>
    </w:tbl>
    <w:p w14:paraId="395C05FD">
      <w:pPr>
        <w:pStyle w:val="16"/>
        <w:spacing w:before="326" w:beforeLines="100" w:line="360" w:lineRule="auto"/>
        <w:rPr>
          <w:rFonts w:hint="eastAsia" w:ascii="黑体" w:hAnsi="宋体"/>
        </w:rPr>
      </w:pPr>
      <w:r>
        <w:rPr>
          <w:rFonts w:hint="eastAsia" w:ascii="黑体" w:hAnsi="宋体"/>
        </w:rPr>
        <w:t>二、</w:t>
      </w:r>
      <w:r>
        <w:rPr>
          <w:rFonts w:hint="eastAsia" w:ascii="黑体" w:hAnsi="宋体"/>
          <w:lang w:val="en-US" w:eastAsia="zh-CN"/>
        </w:rPr>
        <w:t>课程学习</w:t>
      </w:r>
      <w:r>
        <w:rPr>
          <w:rFonts w:hint="eastAsia" w:ascii="黑体" w:hAnsi="宋体"/>
        </w:rPr>
        <w:t>目标与毕业要求</w:t>
      </w:r>
    </w:p>
    <w:p w14:paraId="0E9E8ACD">
      <w:pPr>
        <w:pStyle w:val="17"/>
        <w:spacing w:before="81" w:after="163"/>
      </w:pPr>
      <w:r>
        <w:rPr>
          <w:rFonts w:hint="eastAsia"/>
        </w:rPr>
        <w:t>（一）</w:t>
      </w:r>
      <w:r>
        <w:rPr>
          <w:rFonts w:hint="eastAsia"/>
          <w:lang w:val="en-US" w:eastAsia="zh-CN"/>
        </w:rPr>
        <w:t>学习</w:t>
      </w:r>
      <w:r>
        <w:rPr>
          <w:rFonts w:hint="eastAsia"/>
        </w:rPr>
        <w:t>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097B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BDD362B">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7AAB1EB">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F1B111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02231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42" w:hRule="atLeast"/>
          <w:jc w:val="center"/>
        </w:trPr>
        <w:tc>
          <w:tcPr>
            <w:tcW w:w="1235" w:type="dxa"/>
            <w:vAlign w:val="center"/>
          </w:tcPr>
          <w:p w14:paraId="71254B7B">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3B29146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52757E9">
            <w:pPr>
              <w:keepNext w:val="0"/>
              <w:keepLines w:val="0"/>
              <w:widowControl/>
              <w:suppressLineNumbers w:val="0"/>
              <w:jc w:val="left"/>
              <w:rPr>
                <w:rFonts w:hint="default"/>
                <w:sz w:val="21"/>
                <w:szCs w:val="21"/>
                <w:lang w:val="en-US" w:eastAsia="zh-CN"/>
              </w:rPr>
            </w:pPr>
            <w:r>
              <w:rPr>
                <w:rFonts w:hint="default"/>
                <w:sz w:val="21"/>
                <w:szCs w:val="21"/>
                <w:lang w:val="en-US" w:eastAsia="zh-CN"/>
              </w:rPr>
              <w:t>系统掌握中外学前教育发展的历史事实、制度演变及思想流派，具备专业</w:t>
            </w:r>
            <w:r>
              <w:rPr>
                <w:rFonts w:hint="eastAsia"/>
                <w:sz w:val="21"/>
                <w:szCs w:val="21"/>
                <w:lang w:val="en-US" w:eastAsia="zh-CN"/>
              </w:rPr>
              <w:t>所需的</w:t>
            </w:r>
            <w:r>
              <w:rPr>
                <w:rFonts w:hint="default"/>
                <w:sz w:val="21"/>
                <w:szCs w:val="21"/>
                <w:lang w:val="en-US" w:eastAsia="zh-CN"/>
              </w:rPr>
              <w:t>历史知识和人文科学素养。</w:t>
            </w:r>
          </w:p>
        </w:tc>
      </w:tr>
      <w:tr w14:paraId="05238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Align w:val="center"/>
          </w:tcPr>
          <w:p w14:paraId="25000B13">
            <w:pPr>
              <w:snapToGrid w:val="0"/>
              <w:jc w:val="center"/>
              <w:rPr>
                <w:rFonts w:hint="eastAsia"/>
              </w:rPr>
            </w:pPr>
            <w:r>
              <w:rPr>
                <w:rFonts w:hint="eastAsia" w:ascii="黑体" w:hAnsi="黑体" w:eastAsia="黑体"/>
                <w:bCs/>
                <w:color w:val="000000"/>
                <w:sz w:val="21"/>
                <w:szCs w:val="18"/>
                <w:lang w:val="en-US" w:eastAsia="zh-CN"/>
              </w:rPr>
              <w:t>能力</w:t>
            </w:r>
            <w:r>
              <w:rPr>
                <w:rFonts w:hint="eastAsia" w:ascii="黑体" w:hAnsi="黑体" w:eastAsia="黑体"/>
                <w:bCs/>
                <w:color w:val="000000"/>
                <w:sz w:val="21"/>
                <w:szCs w:val="18"/>
              </w:rPr>
              <w:t>目标</w:t>
            </w:r>
          </w:p>
        </w:tc>
        <w:tc>
          <w:tcPr>
            <w:tcW w:w="782" w:type="dxa"/>
            <w:shd w:val="clear" w:color="auto" w:fill="auto"/>
            <w:vAlign w:val="center"/>
          </w:tcPr>
          <w:p w14:paraId="2AD6523D">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5E72611A">
            <w:pPr>
              <w:keepNext w:val="0"/>
              <w:keepLines w:val="0"/>
              <w:widowControl/>
              <w:suppressLineNumbers w:val="0"/>
              <w:jc w:val="left"/>
              <w:rPr>
                <w:rFonts w:hint="eastAsia"/>
                <w:sz w:val="21"/>
                <w:szCs w:val="21"/>
                <w:lang w:val="en-US" w:eastAsia="zh-CN"/>
              </w:rPr>
            </w:pPr>
            <w:r>
              <w:rPr>
                <w:rFonts w:hint="eastAsia" w:ascii="Times New Roman" w:hAnsi="Times New Roman" w:cs="宋体"/>
                <w:color w:val="000000"/>
                <w:sz w:val="21"/>
                <w:szCs w:val="21"/>
                <w:lang w:val="en-US" w:eastAsia="zh-CN" w:bidi="ar-SA"/>
              </w:rPr>
              <w:t>辩证评析</w:t>
            </w:r>
            <w:r>
              <w:rPr>
                <w:rFonts w:hint="eastAsia" w:ascii="Times New Roman" w:hAnsi="Times New Roman" w:eastAsia="宋体" w:cs="宋体"/>
                <w:color w:val="000000"/>
                <w:sz w:val="21"/>
                <w:szCs w:val="21"/>
                <w:lang w:val="en-US" w:eastAsia="zh-CN" w:bidi="ar-SA"/>
              </w:rPr>
              <w:t>中外学前教育重要实践事件</w:t>
            </w:r>
            <w:r>
              <w:rPr>
                <w:rFonts w:hint="eastAsia" w:ascii="Times New Roman" w:hAnsi="Times New Roman" w:cs="宋体"/>
                <w:color w:val="000000"/>
                <w:sz w:val="21"/>
                <w:szCs w:val="21"/>
                <w:lang w:val="en-US" w:eastAsia="zh-CN" w:bidi="ar-SA"/>
              </w:rPr>
              <w:t>和</w:t>
            </w:r>
            <w:r>
              <w:rPr>
                <w:rFonts w:hint="eastAsia" w:ascii="Times New Roman" w:hAnsi="Times New Roman" w:eastAsia="宋体" w:cs="宋体"/>
                <w:color w:val="000000"/>
                <w:sz w:val="21"/>
                <w:szCs w:val="21"/>
                <w:lang w:val="en-US" w:eastAsia="zh-CN" w:bidi="ar-SA"/>
              </w:rPr>
              <w:t>思想理论，运用</w:t>
            </w:r>
            <w:r>
              <w:rPr>
                <w:rFonts w:hint="eastAsia" w:ascii="Times New Roman" w:hAnsi="Times New Roman" w:cs="宋体"/>
                <w:color w:val="000000"/>
                <w:sz w:val="21"/>
                <w:szCs w:val="21"/>
                <w:lang w:val="en-US" w:eastAsia="zh-CN" w:bidi="ar-SA"/>
              </w:rPr>
              <w:t>相关</w:t>
            </w:r>
            <w:r>
              <w:rPr>
                <w:rFonts w:hint="eastAsia" w:ascii="Times New Roman" w:hAnsi="Times New Roman" w:eastAsia="宋体" w:cs="宋体"/>
                <w:color w:val="000000"/>
                <w:sz w:val="21"/>
                <w:szCs w:val="21"/>
                <w:lang w:val="en-US" w:eastAsia="zh-CN" w:bidi="ar-SA"/>
              </w:rPr>
              <w:t>思想理论综合分析学前教育现实问题，为今后的教学、科研等工作打下基础。</w:t>
            </w:r>
          </w:p>
        </w:tc>
      </w:tr>
      <w:tr w14:paraId="70EAE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73" w:hRule="atLeast"/>
          <w:jc w:val="center"/>
        </w:trPr>
        <w:tc>
          <w:tcPr>
            <w:tcW w:w="1235" w:type="dxa"/>
            <w:vMerge w:val="restart"/>
            <w:vAlign w:val="center"/>
          </w:tcPr>
          <w:p w14:paraId="5AAF6FD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EF8426B">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473DE2C">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47B58F11">
            <w:pPr>
              <w:keepNext w:val="0"/>
              <w:keepLines w:val="0"/>
              <w:widowControl/>
              <w:suppressLineNumbers w:val="0"/>
              <w:jc w:val="left"/>
              <w:rPr>
                <w:rFonts w:hint="eastAsia" w:ascii="宋体" w:hAnsi="宋体"/>
                <w:bCs/>
              </w:rPr>
            </w:pPr>
            <w:r>
              <w:rPr>
                <w:rFonts w:hint="eastAsia"/>
                <w:sz w:val="21"/>
                <w:szCs w:val="21"/>
                <w:lang w:val="en-US" w:eastAsia="zh-CN"/>
              </w:rPr>
              <w:t>通过梳理学前教育发展的历史脉络，拥有辩证的历史思维，传承和创新中外优秀学前教育思想，具备学前教师的教育情怀和使命担当。</w:t>
            </w:r>
          </w:p>
        </w:tc>
      </w:tr>
      <w:tr w14:paraId="22186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73" w:hRule="atLeast"/>
          <w:jc w:val="center"/>
        </w:trPr>
        <w:tc>
          <w:tcPr>
            <w:tcW w:w="1235" w:type="dxa"/>
            <w:vMerge w:val="continue"/>
            <w:vAlign w:val="center"/>
          </w:tcPr>
          <w:p w14:paraId="70F45423">
            <w:pPr>
              <w:snapToGrid w:val="0"/>
              <w:jc w:val="center"/>
            </w:pPr>
          </w:p>
        </w:tc>
        <w:tc>
          <w:tcPr>
            <w:tcW w:w="782" w:type="dxa"/>
            <w:shd w:val="clear" w:color="auto" w:fill="auto"/>
            <w:vAlign w:val="center"/>
          </w:tcPr>
          <w:p w14:paraId="37532C9F">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2881B2D8">
            <w:pPr>
              <w:snapToGrid w:val="0"/>
              <w:jc w:val="center"/>
              <w:rPr>
                <w:rFonts w:hint="eastAsia" w:ascii="Arial" w:hAnsi="Arial" w:eastAsia="黑体" w:cs="Arial"/>
                <w:bCs/>
                <w:color w:val="000000"/>
                <w:sz w:val="21"/>
                <w:szCs w:val="18"/>
                <w:lang w:val="en-US" w:eastAsia="zh-CN"/>
              </w:rPr>
            </w:pPr>
            <w:r>
              <w:rPr>
                <w:rFonts w:hint="eastAsia" w:ascii="宋体" w:hAnsi="宋体" w:eastAsia="宋体" w:cs="宋体"/>
                <w:sz w:val="21"/>
                <w:szCs w:val="21"/>
                <w:lang w:val="en-US" w:eastAsia="zh-CN"/>
              </w:rPr>
              <w:t>通过学习中外学前教育家的生平与思想，理解学前教育的核心价值，树立“四有”好老师的职业理想，具备高尚的道德情操和仁爱之心。</w:t>
            </w:r>
          </w:p>
        </w:tc>
      </w:tr>
    </w:tbl>
    <w:p w14:paraId="3F3220E2">
      <w:pPr>
        <w:pStyle w:val="17"/>
        <w:spacing w:before="163" w:beforeLines="50" w:after="163"/>
      </w:pPr>
      <w:r>
        <w:rPr>
          <w:rFonts w:hint="eastAsia"/>
        </w:rPr>
        <w:t>（</w:t>
      </w:r>
      <w:r>
        <w:rPr>
          <w:rFonts w:hint="eastAsia"/>
          <w:lang w:val="en-US" w:eastAsia="zh-CN"/>
        </w:rPr>
        <w:t>二</w:t>
      </w:r>
      <w:r>
        <w:rPr>
          <w:rFonts w:hint="eastAsia"/>
        </w:rPr>
        <w:t>）毕业要求与课程目标的关系</w:t>
      </w:r>
    </w:p>
    <w:tbl>
      <w:tblPr>
        <w:tblStyle w:val="7"/>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023F07C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91" w:hRule="atLeast"/>
          <w:jc w:val="center"/>
        </w:trPr>
        <w:tc>
          <w:tcPr>
            <w:tcW w:w="1136" w:type="dxa"/>
            <w:tcBorders>
              <w:tl2br w:val="nil"/>
              <w:tr2bl w:val="nil"/>
            </w:tcBorders>
            <w:shd w:val="clear" w:color="auto" w:fill="auto"/>
            <w:vAlign w:val="center"/>
          </w:tcPr>
          <w:p w14:paraId="74517FFB">
            <w:pPr>
              <w:pStyle w:val="13"/>
              <w:rPr>
                <w:szCs w:val="16"/>
              </w:rPr>
            </w:pPr>
            <w:r>
              <w:rPr>
                <w:rFonts w:hint="eastAsia" w:ascii="黑体" w:hAnsi="黑体"/>
                <w:szCs w:val="18"/>
              </w:rPr>
              <w:t>毕业要求</w:t>
            </w:r>
          </w:p>
        </w:tc>
        <w:tc>
          <w:tcPr>
            <w:tcW w:w="3541" w:type="dxa"/>
            <w:tcBorders>
              <w:tl2br w:val="nil"/>
              <w:tr2bl w:val="nil"/>
            </w:tcBorders>
            <w:vAlign w:val="center"/>
          </w:tcPr>
          <w:p w14:paraId="307A2A68">
            <w:pPr>
              <w:pStyle w:val="13"/>
              <w:rPr>
                <w:szCs w:val="16"/>
              </w:rPr>
            </w:pPr>
            <w:r>
              <w:rPr>
                <w:rFonts w:hint="eastAsia"/>
                <w:szCs w:val="16"/>
              </w:rPr>
              <w:t>指标点</w:t>
            </w:r>
          </w:p>
        </w:tc>
        <w:tc>
          <w:tcPr>
            <w:tcW w:w="1200" w:type="dxa"/>
            <w:tcBorders>
              <w:tl2br w:val="nil"/>
              <w:tr2bl w:val="nil"/>
            </w:tcBorders>
            <w:shd w:val="clear" w:color="auto" w:fill="auto"/>
            <w:vAlign w:val="center"/>
          </w:tcPr>
          <w:p w14:paraId="5625308E">
            <w:pPr>
              <w:pStyle w:val="13"/>
              <w:rPr>
                <w:szCs w:val="16"/>
              </w:rPr>
            </w:pPr>
            <w:r>
              <w:rPr>
                <w:rFonts w:hint="eastAsia"/>
                <w:szCs w:val="16"/>
              </w:rPr>
              <w:t>支撑度</w:t>
            </w:r>
          </w:p>
        </w:tc>
        <w:tc>
          <w:tcPr>
            <w:tcW w:w="2627" w:type="dxa"/>
            <w:tcBorders>
              <w:tl2br w:val="nil"/>
              <w:tr2bl w:val="nil"/>
            </w:tcBorders>
            <w:vAlign w:val="center"/>
          </w:tcPr>
          <w:p w14:paraId="1B933005">
            <w:pPr>
              <w:pStyle w:val="13"/>
              <w:rPr>
                <w:szCs w:val="16"/>
              </w:rPr>
            </w:pPr>
            <w:r>
              <w:rPr>
                <w:rFonts w:hint="eastAsia"/>
                <w:szCs w:val="16"/>
              </w:rPr>
              <w:t>课程目标</w:t>
            </w:r>
          </w:p>
        </w:tc>
      </w:tr>
      <w:tr w14:paraId="02F0FA2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l2br w:val="nil"/>
              <w:tr2bl w:val="nil"/>
            </w:tcBorders>
            <w:shd w:val="clear" w:color="auto" w:fill="auto"/>
            <w:vAlign w:val="center"/>
          </w:tcPr>
          <w:p w14:paraId="74200338">
            <w:pPr>
              <w:pStyle w:val="14"/>
              <w:rPr>
                <w:rFonts w:hint="eastAsia"/>
                <w:highlight w:val="none"/>
              </w:rPr>
            </w:pPr>
            <w:r>
              <w:rPr>
                <w:rFonts w:hint="eastAsia"/>
                <w:highlight w:val="none"/>
              </w:rPr>
              <w:t>XQ01</w:t>
            </w:r>
          </w:p>
          <w:p w14:paraId="74FBFEF5">
            <w:pPr>
              <w:pStyle w:val="14"/>
              <w:rPr>
                <w:rFonts w:hint="eastAsia"/>
              </w:rPr>
            </w:pPr>
            <w:r>
              <w:rPr>
                <w:rFonts w:hint="eastAsia"/>
                <w:highlight w:val="none"/>
              </w:rPr>
              <w:t>师德规范</w:t>
            </w:r>
          </w:p>
        </w:tc>
        <w:tc>
          <w:tcPr>
            <w:tcW w:w="3541" w:type="dxa"/>
            <w:tcBorders>
              <w:tl2br w:val="nil"/>
              <w:tr2bl w:val="nil"/>
            </w:tcBorders>
            <w:vAlign w:val="center"/>
          </w:tcPr>
          <w:p w14:paraId="54E7B885">
            <w:pPr>
              <w:pStyle w:val="14"/>
              <w:jc w:val="both"/>
              <w:rPr>
                <w:rFonts w:hint="eastAsia" w:asciiTheme="minorEastAsia" w:hAnsiTheme="minorEastAsia" w:eastAsiaTheme="minorEastAsia"/>
              </w:rPr>
            </w:pPr>
            <w:r>
              <w:rPr>
                <w:rFonts w:asciiTheme="minorEastAsia" w:hAnsiTheme="minorEastAsia" w:eastAsiaTheme="minorEastAsia"/>
              </w:rPr>
              <w:t>②理解与践行学前教育核心价值，立志成为有理想信念、有道德情操、有扎实学识、有仁爱之心的好老师。</w:t>
            </w:r>
          </w:p>
        </w:tc>
        <w:tc>
          <w:tcPr>
            <w:tcW w:w="1200" w:type="dxa"/>
            <w:tcBorders>
              <w:tl2br w:val="nil"/>
              <w:tr2bl w:val="nil"/>
            </w:tcBorders>
            <w:shd w:val="clear" w:color="auto" w:fill="auto"/>
            <w:vAlign w:val="center"/>
          </w:tcPr>
          <w:p w14:paraId="1E5CE8B9">
            <w:pPr>
              <w:pStyle w:val="14"/>
              <w:rPr>
                <w:rFonts w:hint="eastAsia" w:ascii="宋体" w:hAnsi="宋体"/>
              </w:rPr>
            </w:pPr>
            <w:r>
              <w:rPr>
                <w:rFonts w:hint="eastAsia" w:ascii="宋体" w:hAnsi="宋体"/>
              </w:rPr>
              <w:t>L</w:t>
            </w:r>
          </w:p>
        </w:tc>
        <w:tc>
          <w:tcPr>
            <w:tcW w:w="2627" w:type="dxa"/>
            <w:tcBorders>
              <w:tl2br w:val="nil"/>
              <w:tr2bl w:val="nil"/>
            </w:tcBorders>
            <w:vAlign w:val="center"/>
          </w:tcPr>
          <w:p w14:paraId="4620ED82">
            <w:pPr>
              <w:pStyle w:val="14"/>
              <w:jc w:val="both"/>
              <w:rPr>
                <w:rFonts w:hint="eastAsia" w:ascii="宋体" w:hAnsi="宋体"/>
                <w:bCs/>
              </w:rPr>
            </w:pPr>
            <w:r>
              <w:rPr>
                <w:rFonts w:hint="eastAsia" w:ascii="宋体" w:hAnsi="宋体"/>
                <w:bCs/>
                <w:lang w:val="en-US" w:eastAsia="zh-CN"/>
              </w:rPr>
              <w:t>4.</w:t>
            </w:r>
            <w:r>
              <w:rPr>
                <w:rFonts w:hint="eastAsia" w:ascii="宋体" w:hAnsi="宋体"/>
                <w:bCs/>
              </w:rPr>
              <w:t>通过学习中外</w:t>
            </w:r>
            <w:r>
              <w:rPr>
                <w:rFonts w:hint="eastAsia" w:ascii="宋体" w:hAnsi="宋体"/>
                <w:bCs/>
                <w:lang w:val="en-US" w:eastAsia="zh-CN"/>
              </w:rPr>
              <w:t>学前</w:t>
            </w:r>
            <w:r>
              <w:rPr>
                <w:rFonts w:hint="eastAsia" w:ascii="宋体" w:hAnsi="宋体"/>
                <w:bCs/>
              </w:rPr>
              <w:t>教育家的生平与思想，理解学前教育的核心价值，树立“四有”好老师的职业理想，具备高尚的道德情操和仁爱之心。</w:t>
            </w:r>
          </w:p>
        </w:tc>
      </w:tr>
      <w:tr w14:paraId="14B28A9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l2br w:val="nil"/>
              <w:tr2bl w:val="nil"/>
            </w:tcBorders>
            <w:shd w:val="clear" w:color="auto" w:fill="auto"/>
            <w:vAlign w:val="center"/>
          </w:tcPr>
          <w:p w14:paraId="5C6164B9">
            <w:pPr>
              <w:pStyle w:val="14"/>
              <w:rPr>
                <w:rFonts w:hint="eastAsia"/>
                <w:highlight w:val="none"/>
              </w:rPr>
            </w:pPr>
            <w:r>
              <w:rPr>
                <w:rFonts w:hint="eastAsia"/>
                <w:highlight w:val="none"/>
              </w:rPr>
              <w:t xml:space="preserve">XQ02 </w:t>
            </w:r>
          </w:p>
          <w:p w14:paraId="1CA8BF6E">
            <w:pPr>
              <w:pStyle w:val="14"/>
              <w:rPr>
                <w:rFonts w:hint="eastAsia"/>
                <w:highlight w:val="none"/>
              </w:rPr>
            </w:pPr>
            <w:r>
              <w:rPr>
                <w:rFonts w:hint="eastAsia"/>
                <w:highlight w:val="none"/>
              </w:rPr>
              <w:t>教育情怀</w:t>
            </w:r>
          </w:p>
        </w:tc>
        <w:tc>
          <w:tcPr>
            <w:tcW w:w="3541" w:type="dxa"/>
            <w:tcBorders>
              <w:tl2br w:val="nil"/>
              <w:tr2bl w:val="nil"/>
            </w:tcBorders>
            <w:vAlign w:val="center"/>
          </w:tcPr>
          <w:p w14:paraId="67726C25">
            <w:pPr>
              <w:pStyle w:val="14"/>
              <w:jc w:val="both"/>
              <w:rPr>
                <w:rFonts w:asciiTheme="minorEastAsia" w:hAnsiTheme="minorEastAsia" w:eastAsiaTheme="minorEastAsia"/>
              </w:rPr>
            </w:pPr>
            <w:r>
              <w:rPr>
                <w:rFonts w:asciiTheme="minorEastAsia" w:hAnsiTheme="minorEastAsia" w:eastAsiaTheme="minorEastAsia"/>
              </w:rPr>
              <w:t>①增强专业认同感和使命感，认同教师工作的意义和专业性，具有积极的情感、端正的态度、正确的价值观。</w:t>
            </w:r>
          </w:p>
        </w:tc>
        <w:tc>
          <w:tcPr>
            <w:tcW w:w="1200" w:type="dxa"/>
            <w:tcBorders>
              <w:tl2br w:val="nil"/>
              <w:tr2bl w:val="nil"/>
            </w:tcBorders>
            <w:shd w:val="clear" w:color="auto" w:fill="auto"/>
            <w:vAlign w:val="center"/>
          </w:tcPr>
          <w:p w14:paraId="23C8BD3A">
            <w:pPr>
              <w:pStyle w:val="14"/>
              <w:rPr>
                <w:rFonts w:hint="eastAsia" w:ascii="宋体" w:hAnsi="宋体" w:eastAsia="宋体"/>
                <w:lang w:val="en-US" w:eastAsia="zh-CN"/>
              </w:rPr>
            </w:pPr>
            <w:r>
              <w:rPr>
                <w:rFonts w:hint="eastAsia" w:ascii="宋体" w:hAnsi="宋体"/>
                <w:lang w:val="en-US" w:eastAsia="zh-CN"/>
              </w:rPr>
              <w:t>M</w:t>
            </w:r>
          </w:p>
        </w:tc>
        <w:tc>
          <w:tcPr>
            <w:tcW w:w="2627" w:type="dxa"/>
            <w:tcBorders>
              <w:tl2br w:val="nil"/>
              <w:tr2bl w:val="nil"/>
            </w:tcBorders>
            <w:vAlign w:val="center"/>
          </w:tcPr>
          <w:p w14:paraId="715BDA5D">
            <w:pPr>
              <w:pStyle w:val="14"/>
              <w:jc w:val="both"/>
              <w:rPr>
                <w:rFonts w:hint="eastAsia" w:ascii="宋体" w:hAnsi="宋体"/>
                <w:bCs/>
                <w:lang w:val="en-US" w:eastAsia="zh-CN"/>
              </w:rPr>
            </w:pPr>
            <w:r>
              <w:rPr>
                <w:rFonts w:hint="eastAsia" w:ascii="宋体" w:hAnsi="宋体"/>
                <w:bCs/>
                <w:lang w:val="en-US" w:eastAsia="zh-CN"/>
              </w:rPr>
              <w:t>3.通过梳理学前教育发展的历史脉络，拥有辩证的历史思维，传承和创新中外优秀学前教育思想，具备学前教师的教育情怀和使命担当。</w:t>
            </w:r>
          </w:p>
        </w:tc>
      </w:tr>
      <w:tr w14:paraId="51431EE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1524" w:hRule="atLeast"/>
          <w:jc w:val="center"/>
        </w:trPr>
        <w:tc>
          <w:tcPr>
            <w:tcW w:w="1136" w:type="dxa"/>
            <w:tcBorders>
              <w:tl2br w:val="nil"/>
              <w:tr2bl w:val="nil"/>
            </w:tcBorders>
            <w:shd w:val="clear" w:color="auto" w:fill="auto"/>
            <w:vAlign w:val="center"/>
          </w:tcPr>
          <w:p w14:paraId="39C716D1">
            <w:pPr>
              <w:pStyle w:val="14"/>
              <w:rPr>
                <w:rFonts w:hint="eastAsia"/>
              </w:rPr>
            </w:pPr>
            <w:r>
              <w:rPr>
                <w:rFonts w:hint="eastAsia"/>
              </w:rPr>
              <w:t>XQ03</w:t>
            </w:r>
          </w:p>
          <w:p w14:paraId="3B0A7457">
            <w:pPr>
              <w:pStyle w:val="14"/>
              <w:rPr>
                <w:rFonts w:hint="eastAsia"/>
              </w:rPr>
            </w:pPr>
            <w:r>
              <w:rPr>
                <w:rFonts w:hint="eastAsia"/>
              </w:rPr>
              <w:t>保教知识</w:t>
            </w:r>
          </w:p>
        </w:tc>
        <w:tc>
          <w:tcPr>
            <w:tcW w:w="3541" w:type="dxa"/>
            <w:tcBorders>
              <w:tl2br w:val="nil"/>
              <w:tr2bl w:val="nil"/>
            </w:tcBorders>
            <w:vAlign w:val="center"/>
          </w:tcPr>
          <w:p w14:paraId="491276A1">
            <w:pPr>
              <w:pStyle w:val="14"/>
              <w:jc w:val="both"/>
              <w:rPr>
                <w:rFonts w:hint="eastAsia" w:asciiTheme="minorEastAsia" w:hAnsiTheme="minorEastAsia" w:eastAsiaTheme="minorEastAsia"/>
              </w:rPr>
            </w:pPr>
            <w:r>
              <w:rPr>
                <w:rFonts w:hint="eastAsia"/>
              </w:rPr>
              <w:t>①掌握通识知识，具有专业所需的人文科学素养，体现在学前相关的艺术欣赏与表现，以及教育信息技术知识与技能。</w:t>
            </w:r>
          </w:p>
        </w:tc>
        <w:tc>
          <w:tcPr>
            <w:tcW w:w="1200" w:type="dxa"/>
            <w:tcBorders>
              <w:tl2br w:val="nil"/>
              <w:tr2bl w:val="nil"/>
            </w:tcBorders>
            <w:shd w:val="clear" w:color="auto" w:fill="auto"/>
            <w:vAlign w:val="center"/>
          </w:tcPr>
          <w:p w14:paraId="69552530">
            <w:pPr>
              <w:pStyle w:val="14"/>
              <w:rPr>
                <w:rFonts w:hint="eastAsia" w:ascii="宋体" w:hAnsi="宋体" w:eastAsia="宋体"/>
                <w:lang w:eastAsia="zh-CN"/>
              </w:rPr>
            </w:pPr>
            <w:r>
              <w:rPr>
                <w:rFonts w:hint="eastAsia" w:ascii="宋体" w:hAnsi="宋体"/>
                <w:lang w:val="en-US" w:eastAsia="zh-CN"/>
              </w:rPr>
              <w:t>H</w:t>
            </w:r>
          </w:p>
        </w:tc>
        <w:tc>
          <w:tcPr>
            <w:tcW w:w="2627" w:type="dxa"/>
            <w:tcBorders>
              <w:tl2br w:val="nil"/>
              <w:tr2bl w:val="nil"/>
            </w:tcBorders>
            <w:vAlign w:val="center"/>
          </w:tcPr>
          <w:p w14:paraId="59CF8A1D">
            <w:pPr>
              <w:pStyle w:val="14"/>
              <w:jc w:val="both"/>
              <w:rPr>
                <w:rFonts w:hint="eastAsia" w:ascii="宋体" w:hAnsi="宋体"/>
                <w:bCs/>
              </w:rPr>
            </w:pPr>
            <w:r>
              <w:rPr>
                <w:rFonts w:hint="eastAsia" w:ascii="宋体" w:hAnsi="宋体"/>
                <w:bCs/>
                <w:lang w:val="en-US" w:eastAsia="zh-CN"/>
              </w:rPr>
              <w:t>1.系统掌握中外学前教育发展的历史事实、制度演变及思想流派，具备专业所需的历史知识和人文科学素养。</w:t>
            </w:r>
          </w:p>
        </w:tc>
      </w:tr>
      <w:tr w14:paraId="7B77EB8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90" w:hRule="atLeast"/>
          <w:jc w:val="center"/>
        </w:trPr>
        <w:tc>
          <w:tcPr>
            <w:tcW w:w="1136" w:type="dxa"/>
            <w:tcBorders>
              <w:tl2br w:val="nil"/>
              <w:tr2bl w:val="nil"/>
            </w:tcBorders>
            <w:shd w:val="clear" w:color="auto" w:fill="auto"/>
            <w:vAlign w:val="center"/>
          </w:tcPr>
          <w:p w14:paraId="3DC74CDD">
            <w:pPr>
              <w:pStyle w:val="14"/>
              <w:rPr>
                <w:rFonts w:hint="eastAsia" w:eastAsia="宋体"/>
                <w:lang w:eastAsia="zh-CN"/>
              </w:rPr>
            </w:pPr>
            <w:r>
              <w:t>XQ0</w:t>
            </w:r>
            <w:r>
              <w:rPr>
                <w:rFonts w:hint="eastAsia"/>
                <w:lang w:val="en-US" w:eastAsia="zh-CN"/>
              </w:rPr>
              <w:t>7</w:t>
            </w:r>
          </w:p>
          <w:p w14:paraId="1103C4F7">
            <w:pPr>
              <w:pStyle w:val="14"/>
            </w:pPr>
            <w:r>
              <w:rPr>
                <w:rFonts w:asciiTheme="minorEastAsia" w:hAnsiTheme="minorEastAsia" w:eastAsiaTheme="minorEastAsia"/>
              </w:rPr>
              <w:t>学会反思</w:t>
            </w:r>
          </w:p>
        </w:tc>
        <w:tc>
          <w:tcPr>
            <w:tcW w:w="3541" w:type="dxa"/>
            <w:tcBorders>
              <w:tl2br w:val="nil"/>
              <w:tr2bl w:val="nil"/>
            </w:tcBorders>
            <w:vAlign w:val="center"/>
          </w:tcPr>
          <w:p w14:paraId="6D52A571">
            <w:pPr>
              <w:pStyle w:val="14"/>
              <w:jc w:val="both"/>
              <w:rPr>
                <w:rFonts w:cs="Times New Roman"/>
                <w:bCs/>
              </w:rPr>
            </w:pPr>
            <w:r>
              <w:rPr>
                <w:rFonts w:hint="eastAsia" w:asciiTheme="minorEastAsia" w:hAnsiTheme="minorEastAsia" w:eastAsiaTheme="minorEastAsia"/>
              </w:rPr>
              <w:t>②掌握国内外教育、教学改革动态和发展的情况及学前教育改革与发展的基本规律，并根据时代和教育发展需求，开展切合实际及个性化发展需要的学习与职业生涯规划。</w:t>
            </w:r>
          </w:p>
        </w:tc>
        <w:tc>
          <w:tcPr>
            <w:tcW w:w="1200" w:type="dxa"/>
            <w:tcBorders>
              <w:tl2br w:val="nil"/>
              <w:tr2bl w:val="nil"/>
            </w:tcBorders>
            <w:shd w:val="clear" w:color="auto" w:fill="auto"/>
            <w:vAlign w:val="center"/>
          </w:tcPr>
          <w:p w14:paraId="6443ABDB">
            <w:pPr>
              <w:pStyle w:val="14"/>
              <w:rPr>
                <w:rFonts w:hint="eastAsia" w:ascii="宋体" w:hAnsi="宋体" w:eastAsia="宋体"/>
                <w:highlight w:val="yellow"/>
                <w:lang w:eastAsia="zh-CN"/>
              </w:rPr>
            </w:pPr>
            <w:r>
              <w:rPr>
                <w:rFonts w:hint="eastAsia" w:ascii="宋体" w:hAnsi="宋体"/>
                <w:lang w:val="en-US" w:eastAsia="zh-CN"/>
              </w:rPr>
              <w:t>M</w:t>
            </w:r>
          </w:p>
        </w:tc>
        <w:tc>
          <w:tcPr>
            <w:tcW w:w="2627" w:type="dxa"/>
            <w:tcBorders>
              <w:tl2br w:val="nil"/>
              <w:tr2bl w:val="nil"/>
            </w:tcBorders>
            <w:vAlign w:val="center"/>
          </w:tcPr>
          <w:p w14:paraId="2A3E09C7">
            <w:pPr>
              <w:pStyle w:val="14"/>
              <w:jc w:val="both"/>
              <w:rPr>
                <w:rFonts w:hint="eastAsia" w:ascii="宋体" w:hAnsi="宋体"/>
                <w:bCs/>
              </w:rPr>
            </w:pPr>
            <w:r>
              <w:rPr>
                <w:rFonts w:hint="eastAsia" w:ascii="宋体" w:hAnsi="宋体"/>
                <w:bCs/>
                <w:lang w:val="en-US" w:eastAsia="zh-CN"/>
              </w:rPr>
              <w:t>2.辩证评析中外学前教育重要实践事件和思想理论，运用相关思想理论综合分析学前教育现实问题，为今后的教学、科研等工作打下基础。</w:t>
            </w:r>
          </w:p>
        </w:tc>
      </w:tr>
    </w:tbl>
    <w:p w14:paraId="79F0FCEA">
      <w:pPr>
        <w:pStyle w:val="16"/>
        <w:keepNext w:val="0"/>
        <w:keepLines w:val="0"/>
        <w:pageBreakBefore w:val="0"/>
        <w:widowControl/>
        <w:numPr>
          <w:ilvl w:val="0"/>
          <w:numId w:val="0"/>
        </w:numPr>
        <w:kinsoku/>
        <w:wordWrap/>
        <w:overflowPunct/>
        <w:topLinePunct w:val="0"/>
        <w:autoSpaceDE/>
        <w:autoSpaceDN/>
        <w:bidi w:val="0"/>
        <w:adjustRightInd/>
        <w:snapToGrid/>
        <w:spacing w:before="326" w:beforeLines="100" w:line="240" w:lineRule="auto"/>
        <w:textAlignment w:val="auto"/>
        <w:rPr>
          <w:rFonts w:hint="eastAsia" w:ascii="Times New Roman" w:hAnsi="Times New Roman" w:eastAsia="宋体" w:cs="宋体"/>
          <w:b/>
          <w:sz w:val="24"/>
          <w:szCs w:val="24"/>
          <w:lang w:val="en-US" w:eastAsia="zh-CN" w:bidi="ar-SA"/>
        </w:rPr>
      </w:pPr>
      <w:r>
        <w:rPr>
          <w:rFonts w:hint="eastAsia" w:ascii="黑体" w:hAnsi="宋体"/>
          <w:lang w:val="en-US" w:eastAsia="zh-CN"/>
        </w:rPr>
        <w:t>三、</w:t>
      </w:r>
      <w:r>
        <w:rPr>
          <w:rFonts w:ascii="黑体" w:hAnsi="宋体"/>
        </w:rPr>
        <w:t>课程内容</w:t>
      </w:r>
      <w:r>
        <w:rPr>
          <w:rFonts w:hint="eastAsia" w:ascii="黑体" w:hAnsi="宋体"/>
        </w:rPr>
        <w:t>与教学设计</w:t>
      </w:r>
    </w:p>
    <w:p w14:paraId="35B886BA">
      <w:pPr>
        <w:pStyle w:val="17"/>
        <w:spacing w:before="81" w:after="163"/>
        <w:rPr>
          <w:rFonts w:hint="eastAsia"/>
          <w:lang w:val="en-US" w:eastAsia="zh-CN"/>
        </w:rPr>
      </w:pPr>
      <w:r>
        <w:rPr>
          <w:rFonts w:hint="eastAsia"/>
          <w:lang w:val="en-US" w:eastAsia="zh-CN"/>
        </w:rPr>
        <w:t>（一）教学单元对课程目标的支撑关系</w:t>
      </w:r>
    </w:p>
    <w:tbl>
      <w:tblPr>
        <w:tblStyle w:val="7"/>
        <w:tblW w:w="52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3463"/>
        <w:gridCol w:w="1356"/>
        <w:gridCol w:w="1348"/>
        <w:gridCol w:w="1348"/>
        <w:gridCol w:w="1348"/>
      </w:tblGrid>
      <w:tr w14:paraId="40086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3463" w:type="dxa"/>
            <w:tcBorders>
              <w:tl2br w:val="nil"/>
              <w:tr2bl w:val="nil"/>
            </w:tcBorders>
            <w:vAlign w:val="center"/>
          </w:tcPr>
          <w:p w14:paraId="2BA71688">
            <w:pPr>
              <w:pStyle w:val="14"/>
              <w:jc w:val="center"/>
              <w:rPr>
                <w:rFonts w:hint="eastAsia" w:ascii="宋体" w:hAnsi="宋体"/>
                <w:sz w:val="22"/>
                <w:szCs w:val="22"/>
              </w:rPr>
            </w:pPr>
            <w:r>
              <w:rPr>
                <w:rFonts w:hint="eastAsia" w:ascii="Arial" w:hAnsi="Arial" w:eastAsia="黑体" w:cs="宋体"/>
                <w:bCs/>
                <w:color w:val="000000"/>
                <w:sz w:val="22"/>
                <w:szCs w:val="18"/>
                <w:highlight w:val="none"/>
                <w:lang w:val="en-US" w:eastAsia="zh-CN" w:bidi="ar-SA"/>
              </w:rPr>
              <w:t>教学单元</w:t>
            </w:r>
          </w:p>
        </w:tc>
        <w:tc>
          <w:tcPr>
            <w:tcW w:w="1356" w:type="dxa"/>
            <w:tcBorders>
              <w:tl2br w:val="nil"/>
              <w:tr2bl w:val="nil"/>
            </w:tcBorders>
            <w:vAlign w:val="center"/>
          </w:tcPr>
          <w:p w14:paraId="2422FA92">
            <w:pPr>
              <w:pStyle w:val="13"/>
              <w:jc w:val="center"/>
              <w:rPr>
                <w:rFonts w:hint="eastAsia"/>
                <w:sz w:val="22"/>
                <w:szCs w:val="21"/>
                <w:highlight w:val="none"/>
              </w:rPr>
            </w:pPr>
            <w:r>
              <w:rPr>
                <w:rFonts w:hint="eastAsia"/>
                <w:sz w:val="22"/>
                <w:szCs w:val="18"/>
                <w:highlight w:val="none"/>
              </w:rPr>
              <w:t>课程目标1</w:t>
            </w:r>
          </w:p>
        </w:tc>
        <w:tc>
          <w:tcPr>
            <w:tcW w:w="1348" w:type="dxa"/>
            <w:tcBorders>
              <w:tl2br w:val="nil"/>
              <w:tr2bl w:val="nil"/>
            </w:tcBorders>
            <w:vAlign w:val="center"/>
          </w:tcPr>
          <w:p w14:paraId="3AB480B7">
            <w:pPr>
              <w:pStyle w:val="13"/>
              <w:jc w:val="center"/>
              <w:rPr>
                <w:sz w:val="22"/>
                <w:szCs w:val="21"/>
                <w:highlight w:val="yellow"/>
              </w:rPr>
            </w:pPr>
            <w:r>
              <w:rPr>
                <w:rFonts w:hint="eastAsia"/>
                <w:sz w:val="22"/>
                <w:szCs w:val="18"/>
                <w:highlight w:val="none"/>
              </w:rPr>
              <w:t>课程目标2</w:t>
            </w:r>
          </w:p>
        </w:tc>
        <w:tc>
          <w:tcPr>
            <w:tcW w:w="1348" w:type="dxa"/>
            <w:tcBorders>
              <w:tl2br w:val="nil"/>
              <w:tr2bl w:val="nil"/>
            </w:tcBorders>
            <w:vAlign w:val="center"/>
          </w:tcPr>
          <w:p w14:paraId="73384662">
            <w:pPr>
              <w:pStyle w:val="13"/>
              <w:jc w:val="center"/>
              <w:rPr>
                <w:rFonts w:hint="eastAsia"/>
                <w:sz w:val="22"/>
                <w:szCs w:val="21"/>
                <w:highlight w:val="none"/>
              </w:rPr>
            </w:pPr>
            <w:r>
              <w:rPr>
                <w:rFonts w:hint="eastAsia"/>
                <w:sz w:val="22"/>
                <w:szCs w:val="18"/>
                <w:highlight w:val="none"/>
              </w:rPr>
              <w:t>课程目标3</w:t>
            </w:r>
          </w:p>
        </w:tc>
        <w:tc>
          <w:tcPr>
            <w:tcW w:w="1348" w:type="dxa"/>
            <w:tcBorders>
              <w:tl2br w:val="nil"/>
              <w:tr2bl w:val="nil"/>
            </w:tcBorders>
            <w:vAlign w:val="center"/>
          </w:tcPr>
          <w:p w14:paraId="33275220">
            <w:pPr>
              <w:pStyle w:val="13"/>
              <w:jc w:val="center"/>
              <w:rPr>
                <w:rFonts w:hint="eastAsia" w:eastAsia="黑体"/>
                <w:sz w:val="22"/>
                <w:szCs w:val="18"/>
                <w:highlight w:val="none"/>
                <w:lang w:eastAsia="zh-CN"/>
              </w:rPr>
            </w:pPr>
            <w:r>
              <w:rPr>
                <w:rFonts w:hint="eastAsia"/>
                <w:sz w:val="22"/>
                <w:szCs w:val="18"/>
                <w:highlight w:val="none"/>
              </w:rPr>
              <w:t>课程目标</w:t>
            </w:r>
            <w:r>
              <w:rPr>
                <w:rFonts w:hint="eastAsia"/>
                <w:sz w:val="22"/>
                <w:szCs w:val="18"/>
                <w:highlight w:val="none"/>
                <w:lang w:val="en-US" w:eastAsia="zh-CN"/>
              </w:rPr>
              <w:t>4</w:t>
            </w:r>
          </w:p>
        </w:tc>
      </w:tr>
      <w:tr w14:paraId="5CCB2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68" w:hRule="atLeast"/>
          <w:jc w:val="center"/>
        </w:trPr>
        <w:tc>
          <w:tcPr>
            <w:tcW w:w="3463" w:type="dxa"/>
            <w:tcBorders>
              <w:tl2br w:val="nil"/>
              <w:tr2bl w:val="nil"/>
            </w:tcBorders>
            <w:vAlign w:val="center"/>
          </w:tcPr>
          <w:p w14:paraId="14CC0EBA">
            <w:pPr>
              <w:pStyle w:val="14"/>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第一单元 中国古代学前教育实践</w:t>
            </w:r>
          </w:p>
        </w:tc>
        <w:tc>
          <w:tcPr>
            <w:tcW w:w="1356" w:type="dxa"/>
            <w:tcBorders>
              <w:tl2br w:val="nil"/>
              <w:tr2bl w:val="nil"/>
            </w:tcBorders>
            <w:vAlign w:val="center"/>
          </w:tcPr>
          <w:p w14:paraId="3576F2CC">
            <w:pPr>
              <w:pStyle w:val="14"/>
              <w:rPr>
                <w:highlight w:val="none"/>
              </w:rPr>
            </w:pPr>
            <w:r>
              <w:rPr>
                <w:rFonts w:hint="eastAsia"/>
                <w:highlight w:val="none"/>
              </w:rPr>
              <w:t>√</w:t>
            </w:r>
          </w:p>
        </w:tc>
        <w:tc>
          <w:tcPr>
            <w:tcW w:w="1348" w:type="dxa"/>
            <w:tcBorders>
              <w:tl2br w:val="nil"/>
              <w:tr2bl w:val="nil"/>
            </w:tcBorders>
            <w:vAlign w:val="center"/>
          </w:tcPr>
          <w:p w14:paraId="594D2E1D">
            <w:pPr>
              <w:pStyle w:val="14"/>
              <w:rPr>
                <w:highlight w:val="yellow"/>
              </w:rPr>
            </w:pPr>
          </w:p>
        </w:tc>
        <w:tc>
          <w:tcPr>
            <w:tcW w:w="1348" w:type="dxa"/>
            <w:tcBorders>
              <w:tl2br w:val="nil"/>
              <w:tr2bl w:val="nil"/>
            </w:tcBorders>
            <w:vAlign w:val="center"/>
          </w:tcPr>
          <w:p w14:paraId="5710BF98">
            <w:pPr>
              <w:pStyle w:val="14"/>
              <w:rPr>
                <w:highlight w:val="none"/>
              </w:rPr>
            </w:pPr>
          </w:p>
        </w:tc>
        <w:tc>
          <w:tcPr>
            <w:tcW w:w="1348" w:type="dxa"/>
            <w:tcBorders>
              <w:tl2br w:val="nil"/>
              <w:tr2bl w:val="nil"/>
            </w:tcBorders>
            <w:vAlign w:val="center"/>
          </w:tcPr>
          <w:p w14:paraId="47936591">
            <w:pPr>
              <w:pStyle w:val="14"/>
              <w:rPr>
                <w:highlight w:val="none"/>
              </w:rPr>
            </w:pPr>
          </w:p>
        </w:tc>
      </w:tr>
      <w:tr w14:paraId="6EDC5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463" w:type="dxa"/>
            <w:tcBorders>
              <w:tl2br w:val="nil"/>
              <w:tr2bl w:val="nil"/>
            </w:tcBorders>
            <w:vAlign w:val="center"/>
          </w:tcPr>
          <w:p w14:paraId="53DA2EDA">
            <w:pPr>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第二单元 中国古代学前教育思想</w:t>
            </w:r>
          </w:p>
        </w:tc>
        <w:tc>
          <w:tcPr>
            <w:tcW w:w="1356" w:type="dxa"/>
            <w:tcBorders>
              <w:tl2br w:val="nil"/>
              <w:tr2bl w:val="nil"/>
            </w:tcBorders>
            <w:vAlign w:val="center"/>
          </w:tcPr>
          <w:p w14:paraId="24D8C23C">
            <w:pPr>
              <w:pStyle w:val="14"/>
              <w:rPr>
                <w:highlight w:val="none"/>
              </w:rPr>
            </w:pPr>
            <w:r>
              <w:rPr>
                <w:rFonts w:hint="eastAsia"/>
                <w:highlight w:val="none"/>
              </w:rPr>
              <w:t>√</w:t>
            </w:r>
          </w:p>
        </w:tc>
        <w:tc>
          <w:tcPr>
            <w:tcW w:w="1348" w:type="dxa"/>
            <w:tcBorders>
              <w:tl2br w:val="nil"/>
              <w:tr2bl w:val="nil"/>
            </w:tcBorders>
            <w:vAlign w:val="center"/>
          </w:tcPr>
          <w:p w14:paraId="269A180A">
            <w:pPr>
              <w:pStyle w:val="14"/>
              <w:rPr>
                <w:highlight w:val="yellow"/>
              </w:rPr>
            </w:pPr>
            <w:r>
              <w:rPr>
                <w:rFonts w:hint="eastAsia" w:eastAsia="宋体" w:cs="宋体"/>
                <w:highlight w:val="none"/>
              </w:rPr>
              <w:t>√</w:t>
            </w:r>
          </w:p>
        </w:tc>
        <w:tc>
          <w:tcPr>
            <w:tcW w:w="1348" w:type="dxa"/>
            <w:tcBorders>
              <w:tl2br w:val="nil"/>
              <w:tr2bl w:val="nil"/>
            </w:tcBorders>
            <w:vAlign w:val="center"/>
          </w:tcPr>
          <w:p w14:paraId="41532EF3">
            <w:pPr>
              <w:pStyle w:val="14"/>
              <w:rPr>
                <w:highlight w:val="none"/>
              </w:rPr>
            </w:pPr>
            <w:r>
              <w:rPr>
                <w:rFonts w:hint="eastAsia" w:eastAsia="宋体" w:cs="宋体"/>
                <w:highlight w:val="none"/>
              </w:rPr>
              <w:t>√</w:t>
            </w:r>
          </w:p>
        </w:tc>
        <w:tc>
          <w:tcPr>
            <w:tcW w:w="1348" w:type="dxa"/>
            <w:tcBorders>
              <w:tl2br w:val="nil"/>
              <w:tr2bl w:val="nil"/>
            </w:tcBorders>
            <w:vAlign w:val="center"/>
          </w:tcPr>
          <w:p w14:paraId="1FAA0AF3">
            <w:pPr>
              <w:pStyle w:val="14"/>
              <w:rPr>
                <w:highlight w:val="none"/>
              </w:rPr>
            </w:pPr>
            <w:r>
              <w:rPr>
                <w:rFonts w:hint="eastAsia" w:eastAsia="宋体" w:cs="宋体"/>
                <w:highlight w:val="none"/>
              </w:rPr>
              <w:t>√</w:t>
            </w:r>
          </w:p>
        </w:tc>
      </w:tr>
      <w:tr w14:paraId="01F95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63" w:type="dxa"/>
            <w:tcBorders>
              <w:tl2br w:val="nil"/>
              <w:tr2bl w:val="nil"/>
            </w:tcBorders>
            <w:vAlign w:val="center"/>
          </w:tcPr>
          <w:p w14:paraId="02F917F5">
            <w:pPr>
              <w:pStyle w:val="14"/>
              <w:jc w:val="left"/>
              <w:rPr>
                <w:rFonts w:hint="eastAsia" w:ascii="宋体" w:hAnsi="宋体" w:eastAsia="宋体" w:cs="宋体"/>
                <w:lang w:val="en-US" w:eastAsia="zh-CN"/>
              </w:rPr>
            </w:pPr>
            <w:r>
              <w:rPr>
                <w:rFonts w:hint="eastAsia" w:ascii="宋体" w:hAnsi="宋体" w:eastAsia="宋体" w:cs="宋体"/>
                <w:lang w:val="en-US" w:eastAsia="zh-CN"/>
              </w:rPr>
              <w:t>第三单元 中国近代学前教育实践（1840—1918年）</w:t>
            </w:r>
          </w:p>
        </w:tc>
        <w:tc>
          <w:tcPr>
            <w:tcW w:w="1356" w:type="dxa"/>
            <w:tcBorders>
              <w:tl2br w:val="nil"/>
              <w:tr2bl w:val="nil"/>
            </w:tcBorders>
            <w:vAlign w:val="center"/>
          </w:tcPr>
          <w:p w14:paraId="20196040">
            <w:pPr>
              <w:pStyle w:val="14"/>
              <w:rPr>
                <w:highlight w:val="none"/>
              </w:rPr>
            </w:pPr>
            <w:r>
              <w:rPr>
                <w:rFonts w:hint="eastAsia"/>
                <w:highlight w:val="none"/>
              </w:rPr>
              <w:t>√</w:t>
            </w:r>
          </w:p>
        </w:tc>
        <w:tc>
          <w:tcPr>
            <w:tcW w:w="1348" w:type="dxa"/>
            <w:tcBorders>
              <w:tl2br w:val="nil"/>
              <w:tr2bl w:val="nil"/>
            </w:tcBorders>
            <w:vAlign w:val="center"/>
          </w:tcPr>
          <w:p w14:paraId="2112F9ED">
            <w:pPr>
              <w:pStyle w:val="14"/>
              <w:rPr>
                <w:highlight w:val="yellow"/>
              </w:rPr>
            </w:pPr>
          </w:p>
        </w:tc>
        <w:tc>
          <w:tcPr>
            <w:tcW w:w="1348" w:type="dxa"/>
            <w:tcBorders>
              <w:tl2br w:val="nil"/>
              <w:tr2bl w:val="nil"/>
            </w:tcBorders>
            <w:vAlign w:val="center"/>
          </w:tcPr>
          <w:p w14:paraId="19198F9C">
            <w:pPr>
              <w:pStyle w:val="14"/>
              <w:rPr>
                <w:highlight w:val="none"/>
              </w:rPr>
            </w:pPr>
          </w:p>
        </w:tc>
        <w:tc>
          <w:tcPr>
            <w:tcW w:w="1348" w:type="dxa"/>
            <w:tcBorders>
              <w:tl2br w:val="nil"/>
              <w:tr2bl w:val="nil"/>
            </w:tcBorders>
            <w:vAlign w:val="center"/>
          </w:tcPr>
          <w:p w14:paraId="1443B515">
            <w:pPr>
              <w:pStyle w:val="14"/>
              <w:rPr>
                <w:highlight w:val="none"/>
              </w:rPr>
            </w:pPr>
          </w:p>
        </w:tc>
      </w:tr>
      <w:tr w14:paraId="4BB0C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63" w:type="dxa"/>
            <w:tcBorders>
              <w:tl2br w:val="nil"/>
              <w:tr2bl w:val="nil"/>
            </w:tcBorders>
            <w:vAlign w:val="center"/>
          </w:tcPr>
          <w:p w14:paraId="64126E99">
            <w:pPr>
              <w:pStyle w:val="14"/>
              <w:jc w:val="left"/>
              <w:rPr>
                <w:rFonts w:hint="default" w:ascii="宋体" w:hAnsi="宋体" w:eastAsia="宋体" w:cs="宋体"/>
                <w:lang w:val="en-US" w:eastAsia="zh-CN"/>
              </w:rPr>
            </w:pPr>
            <w:r>
              <w:rPr>
                <w:rFonts w:hint="eastAsia" w:ascii="宋体" w:hAnsi="宋体" w:eastAsia="宋体" w:cs="宋体"/>
                <w:lang w:val="en-US" w:eastAsia="zh-CN"/>
              </w:rPr>
              <w:t>第四单元 中国现代学前教育实践（1919—1949年）</w:t>
            </w:r>
          </w:p>
        </w:tc>
        <w:tc>
          <w:tcPr>
            <w:tcW w:w="1356" w:type="dxa"/>
            <w:tcBorders>
              <w:tl2br w:val="nil"/>
              <w:tr2bl w:val="nil"/>
            </w:tcBorders>
            <w:vAlign w:val="center"/>
          </w:tcPr>
          <w:p w14:paraId="4747EFC9">
            <w:pPr>
              <w:pStyle w:val="14"/>
              <w:rPr>
                <w:highlight w:val="none"/>
              </w:rPr>
            </w:pPr>
            <w:r>
              <w:rPr>
                <w:rFonts w:hint="eastAsia"/>
                <w:highlight w:val="none"/>
              </w:rPr>
              <w:t>√</w:t>
            </w:r>
          </w:p>
        </w:tc>
        <w:tc>
          <w:tcPr>
            <w:tcW w:w="1348" w:type="dxa"/>
            <w:tcBorders>
              <w:tl2br w:val="nil"/>
              <w:tr2bl w:val="nil"/>
            </w:tcBorders>
            <w:vAlign w:val="center"/>
          </w:tcPr>
          <w:p w14:paraId="6BDE67D8">
            <w:pPr>
              <w:pStyle w:val="14"/>
              <w:rPr>
                <w:highlight w:val="none"/>
              </w:rPr>
            </w:pPr>
          </w:p>
        </w:tc>
        <w:tc>
          <w:tcPr>
            <w:tcW w:w="1348" w:type="dxa"/>
            <w:tcBorders>
              <w:tl2br w:val="nil"/>
              <w:tr2bl w:val="nil"/>
            </w:tcBorders>
            <w:vAlign w:val="center"/>
          </w:tcPr>
          <w:p w14:paraId="321D6482">
            <w:pPr>
              <w:pStyle w:val="14"/>
              <w:rPr>
                <w:highlight w:val="none"/>
              </w:rPr>
            </w:pPr>
          </w:p>
        </w:tc>
        <w:tc>
          <w:tcPr>
            <w:tcW w:w="1348" w:type="dxa"/>
            <w:tcBorders>
              <w:tl2br w:val="nil"/>
              <w:tr2bl w:val="nil"/>
            </w:tcBorders>
            <w:vAlign w:val="center"/>
          </w:tcPr>
          <w:p w14:paraId="4008644C">
            <w:pPr>
              <w:pStyle w:val="14"/>
              <w:rPr>
                <w:highlight w:val="none"/>
              </w:rPr>
            </w:pPr>
          </w:p>
        </w:tc>
      </w:tr>
      <w:tr w14:paraId="6461A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63" w:type="dxa"/>
            <w:tcBorders>
              <w:tl2br w:val="nil"/>
              <w:tr2bl w:val="nil"/>
            </w:tcBorders>
            <w:vAlign w:val="center"/>
          </w:tcPr>
          <w:p w14:paraId="45D60303">
            <w:pPr>
              <w:pStyle w:val="14"/>
              <w:jc w:val="left"/>
              <w:rPr>
                <w:rFonts w:hint="eastAsia" w:ascii="宋体" w:hAnsi="宋体" w:eastAsia="宋体" w:cs="宋体"/>
                <w:lang w:val="en-US" w:eastAsia="zh-CN"/>
              </w:rPr>
            </w:pPr>
            <w:r>
              <w:rPr>
                <w:rFonts w:hint="eastAsia" w:ascii="宋体" w:hAnsi="宋体" w:eastAsia="宋体" w:cs="宋体"/>
                <w:lang w:val="en-US" w:eastAsia="zh-CN"/>
              </w:rPr>
              <w:t>第五单元 中国现代学前教育思想</w:t>
            </w:r>
          </w:p>
        </w:tc>
        <w:tc>
          <w:tcPr>
            <w:tcW w:w="1356" w:type="dxa"/>
            <w:tcBorders>
              <w:tl2br w:val="nil"/>
              <w:tr2bl w:val="nil"/>
            </w:tcBorders>
            <w:vAlign w:val="center"/>
          </w:tcPr>
          <w:p w14:paraId="5BBBC8E5">
            <w:pPr>
              <w:pStyle w:val="14"/>
              <w:rPr>
                <w:highlight w:val="none"/>
              </w:rPr>
            </w:pPr>
            <w:r>
              <w:rPr>
                <w:rFonts w:hint="eastAsia"/>
                <w:highlight w:val="none"/>
              </w:rPr>
              <w:t>√</w:t>
            </w:r>
          </w:p>
        </w:tc>
        <w:tc>
          <w:tcPr>
            <w:tcW w:w="1348" w:type="dxa"/>
            <w:tcBorders>
              <w:tl2br w:val="nil"/>
              <w:tr2bl w:val="nil"/>
            </w:tcBorders>
            <w:vAlign w:val="center"/>
          </w:tcPr>
          <w:p w14:paraId="4AFB2A24">
            <w:pPr>
              <w:pStyle w:val="14"/>
              <w:rPr>
                <w:highlight w:val="none"/>
              </w:rPr>
            </w:pPr>
            <w:r>
              <w:rPr>
                <w:rFonts w:hint="eastAsia"/>
                <w:highlight w:val="none"/>
              </w:rPr>
              <w:t>√</w:t>
            </w:r>
          </w:p>
        </w:tc>
        <w:tc>
          <w:tcPr>
            <w:tcW w:w="1348" w:type="dxa"/>
            <w:tcBorders>
              <w:tl2br w:val="nil"/>
              <w:tr2bl w:val="nil"/>
            </w:tcBorders>
            <w:vAlign w:val="center"/>
          </w:tcPr>
          <w:p w14:paraId="7434A825">
            <w:pPr>
              <w:pStyle w:val="14"/>
              <w:rPr>
                <w:highlight w:val="none"/>
              </w:rPr>
            </w:pPr>
            <w:r>
              <w:rPr>
                <w:rFonts w:hint="eastAsia"/>
                <w:highlight w:val="none"/>
              </w:rPr>
              <w:t>√</w:t>
            </w:r>
          </w:p>
        </w:tc>
        <w:tc>
          <w:tcPr>
            <w:tcW w:w="1348" w:type="dxa"/>
            <w:tcBorders>
              <w:tl2br w:val="nil"/>
              <w:tr2bl w:val="nil"/>
            </w:tcBorders>
            <w:vAlign w:val="center"/>
          </w:tcPr>
          <w:p w14:paraId="5503465E">
            <w:pPr>
              <w:pStyle w:val="14"/>
              <w:rPr>
                <w:highlight w:val="none"/>
              </w:rPr>
            </w:pPr>
            <w:r>
              <w:rPr>
                <w:rFonts w:hint="eastAsia"/>
                <w:highlight w:val="none"/>
              </w:rPr>
              <w:t>√</w:t>
            </w:r>
          </w:p>
        </w:tc>
      </w:tr>
      <w:tr w14:paraId="4A7B7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463" w:type="dxa"/>
            <w:tcBorders>
              <w:tl2br w:val="nil"/>
              <w:tr2bl w:val="nil"/>
            </w:tcBorders>
            <w:vAlign w:val="center"/>
          </w:tcPr>
          <w:p w14:paraId="5712E58B">
            <w:pPr>
              <w:pStyle w:val="14"/>
              <w:jc w:val="left"/>
              <w:rPr>
                <w:rFonts w:hint="eastAsia" w:ascii="宋体" w:hAnsi="宋体" w:eastAsia="宋体" w:cs="宋体"/>
                <w:lang w:val="en-US" w:eastAsia="zh-CN"/>
              </w:rPr>
            </w:pPr>
            <w:r>
              <w:rPr>
                <w:rFonts w:hint="eastAsia" w:ascii="宋体" w:hAnsi="宋体" w:eastAsia="宋体" w:cs="宋体"/>
                <w:lang w:val="en-US" w:eastAsia="zh-CN"/>
              </w:rPr>
              <w:t>第六单元 中国当代学前教育实践</w:t>
            </w:r>
          </w:p>
        </w:tc>
        <w:tc>
          <w:tcPr>
            <w:tcW w:w="1356" w:type="dxa"/>
            <w:tcBorders>
              <w:tl2br w:val="nil"/>
              <w:tr2bl w:val="nil"/>
            </w:tcBorders>
            <w:vAlign w:val="center"/>
          </w:tcPr>
          <w:p w14:paraId="544CD6EB">
            <w:pPr>
              <w:pStyle w:val="14"/>
              <w:rPr>
                <w:highlight w:val="none"/>
              </w:rPr>
            </w:pPr>
            <w:r>
              <w:rPr>
                <w:rFonts w:hint="eastAsia"/>
                <w:highlight w:val="none"/>
              </w:rPr>
              <w:t>√</w:t>
            </w:r>
          </w:p>
        </w:tc>
        <w:tc>
          <w:tcPr>
            <w:tcW w:w="1348" w:type="dxa"/>
            <w:tcBorders>
              <w:tl2br w:val="nil"/>
              <w:tr2bl w:val="nil"/>
            </w:tcBorders>
            <w:vAlign w:val="center"/>
          </w:tcPr>
          <w:p w14:paraId="7DFC2683">
            <w:pPr>
              <w:pStyle w:val="14"/>
              <w:rPr>
                <w:highlight w:val="none"/>
              </w:rPr>
            </w:pPr>
            <w:r>
              <w:rPr>
                <w:rFonts w:hint="eastAsia"/>
                <w:highlight w:val="none"/>
              </w:rPr>
              <w:t>√</w:t>
            </w:r>
          </w:p>
        </w:tc>
        <w:tc>
          <w:tcPr>
            <w:tcW w:w="1348" w:type="dxa"/>
            <w:tcBorders>
              <w:tl2br w:val="nil"/>
              <w:tr2bl w:val="nil"/>
            </w:tcBorders>
            <w:vAlign w:val="center"/>
          </w:tcPr>
          <w:p w14:paraId="6635E370">
            <w:pPr>
              <w:pStyle w:val="14"/>
              <w:rPr>
                <w:highlight w:val="none"/>
              </w:rPr>
            </w:pPr>
          </w:p>
        </w:tc>
        <w:tc>
          <w:tcPr>
            <w:tcW w:w="1348" w:type="dxa"/>
            <w:tcBorders>
              <w:tl2br w:val="nil"/>
              <w:tr2bl w:val="nil"/>
            </w:tcBorders>
            <w:vAlign w:val="center"/>
          </w:tcPr>
          <w:p w14:paraId="64AD34D7">
            <w:pPr>
              <w:pStyle w:val="14"/>
              <w:rPr>
                <w:highlight w:val="none"/>
              </w:rPr>
            </w:pPr>
          </w:p>
        </w:tc>
      </w:tr>
      <w:tr w14:paraId="02F69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63" w:type="dxa"/>
            <w:tcBorders>
              <w:tl2br w:val="nil"/>
              <w:tr2bl w:val="nil"/>
            </w:tcBorders>
            <w:vAlign w:val="center"/>
          </w:tcPr>
          <w:p w14:paraId="592F1051">
            <w:pPr>
              <w:pStyle w:val="14"/>
              <w:jc w:val="left"/>
              <w:rPr>
                <w:rFonts w:hint="eastAsia" w:ascii="宋体" w:hAnsi="宋体" w:eastAsia="宋体" w:cs="宋体"/>
                <w:lang w:val="en-US" w:eastAsia="zh-CN"/>
              </w:rPr>
            </w:pPr>
            <w:r>
              <w:rPr>
                <w:rFonts w:hint="eastAsia" w:ascii="宋体" w:hAnsi="宋体" w:eastAsia="宋体" w:cs="宋体"/>
                <w:lang w:val="en-US" w:eastAsia="zh-CN"/>
              </w:rPr>
              <w:t>第七单元 外国古代学前教育实践</w:t>
            </w:r>
          </w:p>
        </w:tc>
        <w:tc>
          <w:tcPr>
            <w:tcW w:w="1356" w:type="dxa"/>
            <w:tcBorders>
              <w:tl2br w:val="nil"/>
              <w:tr2bl w:val="nil"/>
            </w:tcBorders>
            <w:vAlign w:val="center"/>
          </w:tcPr>
          <w:p w14:paraId="31C1189C">
            <w:pPr>
              <w:pStyle w:val="14"/>
              <w:rPr>
                <w:highlight w:val="none"/>
              </w:rPr>
            </w:pPr>
            <w:r>
              <w:rPr>
                <w:rFonts w:hint="eastAsia"/>
                <w:highlight w:val="none"/>
              </w:rPr>
              <w:t>√</w:t>
            </w:r>
          </w:p>
        </w:tc>
        <w:tc>
          <w:tcPr>
            <w:tcW w:w="1348" w:type="dxa"/>
            <w:tcBorders>
              <w:tl2br w:val="nil"/>
              <w:tr2bl w:val="nil"/>
            </w:tcBorders>
            <w:vAlign w:val="center"/>
          </w:tcPr>
          <w:p w14:paraId="7E316D49">
            <w:pPr>
              <w:pStyle w:val="14"/>
              <w:rPr>
                <w:highlight w:val="none"/>
              </w:rPr>
            </w:pPr>
          </w:p>
        </w:tc>
        <w:tc>
          <w:tcPr>
            <w:tcW w:w="1348" w:type="dxa"/>
            <w:tcBorders>
              <w:tl2br w:val="nil"/>
              <w:tr2bl w:val="nil"/>
            </w:tcBorders>
            <w:vAlign w:val="center"/>
          </w:tcPr>
          <w:p w14:paraId="531ACE2D">
            <w:pPr>
              <w:pStyle w:val="14"/>
              <w:rPr>
                <w:highlight w:val="none"/>
              </w:rPr>
            </w:pPr>
          </w:p>
        </w:tc>
        <w:tc>
          <w:tcPr>
            <w:tcW w:w="1348" w:type="dxa"/>
            <w:tcBorders>
              <w:tl2br w:val="nil"/>
              <w:tr2bl w:val="nil"/>
            </w:tcBorders>
            <w:vAlign w:val="center"/>
          </w:tcPr>
          <w:p w14:paraId="0B2C6372">
            <w:pPr>
              <w:pStyle w:val="14"/>
              <w:rPr>
                <w:highlight w:val="none"/>
              </w:rPr>
            </w:pPr>
          </w:p>
        </w:tc>
      </w:tr>
      <w:tr w14:paraId="79CEF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463" w:type="dxa"/>
            <w:tcBorders>
              <w:tl2br w:val="nil"/>
              <w:tr2bl w:val="nil"/>
            </w:tcBorders>
            <w:vAlign w:val="center"/>
          </w:tcPr>
          <w:p w14:paraId="331F9D17">
            <w:pPr>
              <w:pStyle w:val="14"/>
              <w:jc w:val="left"/>
              <w:rPr>
                <w:rFonts w:hint="eastAsia" w:ascii="宋体" w:hAnsi="宋体" w:eastAsia="宋体" w:cs="宋体"/>
                <w:lang w:val="en-US" w:eastAsia="zh-CN"/>
              </w:rPr>
            </w:pPr>
            <w:r>
              <w:rPr>
                <w:rFonts w:hint="eastAsia" w:ascii="宋体" w:hAnsi="宋体" w:eastAsia="宋体" w:cs="宋体"/>
                <w:lang w:val="en-US" w:eastAsia="zh-CN"/>
              </w:rPr>
              <w:t>第八单元 外国古代学前教育思想</w:t>
            </w:r>
          </w:p>
        </w:tc>
        <w:tc>
          <w:tcPr>
            <w:tcW w:w="1356" w:type="dxa"/>
            <w:tcBorders>
              <w:tl2br w:val="nil"/>
              <w:tr2bl w:val="nil"/>
            </w:tcBorders>
            <w:vAlign w:val="center"/>
          </w:tcPr>
          <w:p w14:paraId="55D46747">
            <w:pPr>
              <w:pStyle w:val="14"/>
              <w:rPr>
                <w:highlight w:val="yellow"/>
              </w:rPr>
            </w:pPr>
            <w:r>
              <w:rPr>
                <w:rFonts w:hint="eastAsia" w:ascii="宋体" w:hAnsi="宋体" w:eastAsia="宋体" w:cs="宋体"/>
                <w:lang w:val="en-US" w:eastAsia="zh-CN"/>
              </w:rPr>
              <w:t>√</w:t>
            </w:r>
          </w:p>
        </w:tc>
        <w:tc>
          <w:tcPr>
            <w:tcW w:w="1348" w:type="dxa"/>
            <w:tcBorders>
              <w:tl2br w:val="nil"/>
              <w:tr2bl w:val="nil"/>
            </w:tcBorders>
            <w:vAlign w:val="center"/>
          </w:tcPr>
          <w:p w14:paraId="2183541A">
            <w:pPr>
              <w:pStyle w:val="14"/>
              <w:rPr>
                <w:highlight w:val="none"/>
              </w:rPr>
            </w:pPr>
            <w:r>
              <w:rPr>
                <w:rFonts w:hint="eastAsia"/>
                <w:highlight w:val="none"/>
              </w:rPr>
              <w:t>√</w:t>
            </w:r>
          </w:p>
        </w:tc>
        <w:tc>
          <w:tcPr>
            <w:tcW w:w="1348" w:type="dxa"/>
            <w:tcBorders>
              <w:tl2br w:val="nil"/>
              <w:tr2bl w:val="nil"/>
            </w:tcBorders>
            <w:vAlign w:val="center"/>
          </w:tcPr>
          <w:p w14:paraId="5FCDC56E">
            <w:pPr>
              <w:pStyle w:val="14"/>
              <w:rPr>
                <w:highlight w:val="yellow"/>
              </w:rPr>
            </w:pPr>
            <w:r>
              <w:rPr>
                <w:rFonts w:hint="eastAsia"/>
                <w:highlight w:val="none"/>
              </w:rPr>
              <w:t>√</w:t>
            </w:r>
          </w:p>
        </w:tc>
        <w:tc>
          <w:tcPr>
            <w:tcW w:w="1348" w:type="dxa"/>
            <w:tcBorders>
              <w:tl2br w:val="nil"/>
              <w:tr2bl w:val="nil"/>
            </w:tcBorders>
            <w:vAlign w:val="center"/>
          </w:tcPr>
          <w:p w14:paraId="337BF7B0">
            <w:pPr>
              <w:pStyle w:val="14"/>
              <w:rPr>
                <w:highlight w:val="yellow"/>
              </w:rPr>
            </w:pPr>
            <w:r>
              <w:rPr>
                <w:rFonts w:hint="eastAsia"/>
                <w:highlight w:val="none"/>
              </w:rPr>
              <w:t>√</w:t>
            </w:r>
          </w:p>
        </w:tc>
      </w:tr>
      <w:tr w14:paraId="5310B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63" w:type="dxa"/>
            <w:tcBorders>
              <w:tl2br w:val="nil"/>
              <w:tr2bl w:val="nil"/>
            </w:tcBorders>
            <w:vAlign w:val="center"/>
          </w:tcPr>
          <w:p w14:paraId="03F6B6B3">
            <w:pPr>
              <w:pStyle w:val="14"/>
              <w:jc w:val="left"/>
              <w:rPr>
                <w:rFonts w:hint="eastAsia" w:ascii="宋体" w:hAnsi="宋体" w:eastAsia="宋体" w:cs="宋体"/>
                <w:lang w:val="en-US" w:eastAsia="zh-CN"/>
              </w:rPr>
            </w:pPr>
            <w:r>
              <w:rPr>
                <w:rFonts w:hint="eastAsia" w:ascii="宋体" w:hAnsi="宋体" w:eastAsia="宋体" w:cs="宋体"/>
                <w:lang w:val="en-US" w:eastAsia="zh-CN"/>
              </w:rPr>
              <w:t>第九单元 外国近代学前教育实践</w:t>
            </w:r>
          </w:p>
        </w:tc>
        <w:tc>
          <w:tcPr>
            <w:tcW w:w="1356" w:type="dxa"/>
            <w:tcBorders>
              <w:tl2br w:val="nil"/>
              <w:tr2bl w:val="nil"/>
            </w:tcBorders>
            <w:vAlign w:val="center"/>
          </w:tcPr>
          <w:p w14:paraId="0F2E9353">
            <w:pPr>
              <w:pStyle w:val="14"/>
              <w:rPr>
                <w:rFonts w:hint="eastAsia"/>
                <w:highlight w:val="none"/>
              </w:rPr>
            </w:pPr>
            <w:r>
              <w:rPr>
                <w:rFonts w:hint="eastAsia"/>
                <w:highlight w:val="none"/>
              </w:rPr>
              <w:t>√</w:t>
            </w:r>
          </w:p>
        </w:tc>
        <w:tc>
          <w:tcPr>
            <w:tcW w:w="1348" w:type="dxa"/>
            <w:tcBorders>
              <w:tl2br w:val="nil"/>
              <w:tr2bl w:val="nil"/>
            </w:tcBorders>
            <w:vAlign w:val="center"/>
          </w:tcPr>
          <w:p w14:paraId="2224318F">
            <w:pPr>
              <w:pStyle w:val="14"/>
              <w:rPr>
                <w:highlight w:val="none"/>
              </w:rPr>
            </w:pPr>
          </w:p>
        </w:tc>
        <w:tc>
          <w:tcPr>
            <w:tcW w:w="1348" w:type="dxa"/>
            <w:tcBorders>
              <w:tl2br w:val="nil"/>
              <w:tr2bl w:val="nil"/>
            </w:tcBorders>
            <w:vAlign w:val="center"/>
          </w:tcPr>
          <w:p w14:paraId="3F0E3493">
            <w:pPr>
              <w:pStyle w:val="14"/>
              <w:rPr>
                <w:rFonts w:hint="eastAsia"/>
                <w:highlight w:val="none"/>
              </w:rPr>
            </w:pPr>
          </w:p>
        </w:tc>
        <w:tc>
          <w:tcPr>
            <w:tcW w:w="1348" w:type="dxa"/>
            <w:tcBorders>
              <w:tl2br w:val="nil"/>
              <w:tr2bl w:val="nil"/>
            </w:tcBorders>
            <w:vAlign w:val="center"/>
          </w:tcPr>
          <w:p w14:paraId="4C89E8AD">
            <w:pPr>
              <w:pStyle w:val="14"/>
              <w:rPr>
                <w:rFonts w:hint="eastAsia"/>
                <w:highlight w:val="none"/>
              </w:rPr>
            </w:pPr>
          </w:p>
        </w:tc>
      </w:tr>
      <w:tr w14:paraId="47B8B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63" w:type="dxa"/>
            <w:tcBorders>
              <w:tl2br w:val="nil"/>
              <w:tr2bl w:val="nil"/>
            </w:tcBorders>
            <w:vAlign w:val="center"/>
          </w:tcPr>
          <w:p w14:paraId="44D5D6F6">
            <w:pPr>
              <w:pStyle w:val="14"/>
              <w:jc w:val="left"/>
              <w:rPr>
                <w:rFonts w:hint="eastAsia" w:ascii="宋体" w:hAnsi="宋体" w:eastAsia="宋体" w:cs="宋体"/>
                <w:lang w:val="en-US" w:eastAsia="zh-CN"/>
              </w:rPr>
            </w:pPr>
            <w:r>
              <w:rPr>
                <w:rFonts w:hint="eastAsia" w:ascii="宋体" w:hAnsi="宋体" w:eastAsia="宋体" w:cs="宋体"/>
                <w:lang w:val="en-US" w:eastAsia="zh-CN"/>
              </w:rPr>
              <w:t>第十单元 外国近代学前教育思想</w:t>
            </w:r>
          </w:p>
        </w:tc>
        <w:tc>
          <w:tcPr>
            <w:tcW w:w="1356" w:type="dxa"/>
            <w:tcBorders>
              <w:tl2br w:val="nil"/>
              <w:tr2bl w:val="nil"/>
            </w:tcBorders>
            <w:vAlign w:val="center"/>
          </w:tcPr>
          <w:p w14:paraId="4AB5D2CA">
            <w:pPr>
              <w:pStyle w:val="14"/>
              <w:rPr>
                <w:rFonts w:hint="eastAsia"/>
                <w:highlight w:val="none"/>
              </w:rPr>
            </w:pPr>
            <w:r>
              <w:rPr>
                <w:rFonts w:hint="eastAsia"/>
                <w:highlight w:val="none"/>
              </w:rPr>
              <w:t>√</w:t>
            </w:r>
          </w:p>
        </w:tc>
        <w:tc>
          <w:tcPr>
            <w:tcW w:w="1348" w:type="dxa"/>
            <w:tcBorders>
              <w:tl2br w:val="nil"/>
              <w:tr2bl w:val="nil"/>
            </w:tcBorders>
            <w:vAlign w:val="center"/>
          </w:tcPr>
          <w:p w14:paraId="3A63E12E">
            <w:pPr>
              <w:pStyle w:val="14"/>
              <w:rPr>
                <w:highlight w:val="none"/>
              </w:rPr>
            </w:pPr>
            <w:r>
              <w:rPr>
                <w:rFonts w:hint="eastAsia"/>
                <w:highlight w:val="none"/>
              </w:rPr>
              <w:t>√</w:t>
            </w:r>
          </w:p>
        </w:tc>
        <w:tc>
          <w:tcPr>
            <w:tcW w:w="1348" w:type="dxa"/>
            <w:tcBorders>
              <w:tl2br w:val="nil"/>
              <w:tr2bl w:val="nil"/>
            </w:tcBorders>
            <w:vAlign w:val="center"/>
          </w:tcPr>
          <w:p w14:paraId="5740ED05">
            <w:pPr>
              <w:pStyle w:val="14"/>
              <w:rPr>
                <w:rFonts w:hint="eastAsia"/>
                <w:highlight w:val="none"/>
              </w:rPr>
            </w:pPr>
            <w:r>
              <w:rPr>
                <w:rFonts w:hint="eastAsia"/>
                <w:highlight w:val="none"/>
              </w:rPr>
              <w:t>√</w:t>
            </w:r>
          </w:p>
        </w:tc>
        <w:tc>
          <w:tcPr>
            <w:tcW w:w="1348" w:type="dxa"/>
            <w:tcBorders>
              <w:tl2br w:val="nil"/>
              <w:tr2bl w:val="nil"/>
            </w:tcBorders>
            <w:vAlign w:val="center"/>
          </w:tcPr>
          <w:p w14:paraId="4A5C9CF1">
            <w:pPr>
              <w:pStyle w:val="14"/>
              <w:rPr>
                <w:rFonts w:hint="eastAsia"/>
                <w:highlight w:val="none"/>
              </w:rPr>
            </w:pPr>
            <w:r>
              <w:rPr>
                <w:rFonts w:hint="eastAsia"/>
                <w:highlight w:val="none"/>
              </w:rPr>
              <w:t>√</w:t>
            </w:r>
          </w:p>
        </w:tc>
      </w:tr>
      <w:tr w14:paraId="31D5D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63" w:type="dxa"/>
            <w:tcBorders>
              <w:tl2br w:val="nil"/>
              <w:tr2bl w:val="nil"/>
            </w:tcBorders>
            <w:vAlign w:val="center"/>
          </w:tcPr>
          <w:p w14:paraId="48D615B2">
            <w:pPr>
              <w:pStyle w:val="14"/>
              <w:jc w:val="left"/>
              <w:rPr>
                <w:rFonts w:hint="eastAsia" w:ascii="宋体" w:hAnsi="宋体" w:eastAsia="宋体" w:cs="宋体"/>
                <w:lang w:val="en-US" w:eastAsia="zh-CN"/>
              </w:rPr>
            </w:pPr>
            <w:r>
              <w:rPr>
                <w:rFonts w:hint="eastAsia" w:ascii="宋体" w:hAnsi="宋体" w:eastAsia="宋体" w:cs="宋体"/>
                <w:lang w:val="en-US" w:eastAsia="zh-CN"/>
              </w:rPr>
              <w:t>第十一单元 外国当代学前教育实践</w:t>
            </w:r>
          </w:p>
        </w:tc>
        <w:tc>
          <w:tcPr>
            <w:tcW w:w="1356" w:type="dxa"/>
            <w:tcBorders>
              <w:tl2br w:val="nil"/>
              <w:tr2bl w:val="nil"/>
            </w:tcBorders>
            <w:vAlign w:val="center"/>
          </w:tcPr>
          <w:p w14:paraId="1F60A704">
            <w:pPr>
              <w:pStyle w:val="14"/>
              <w:rPr>
                <w:rFonts w:hint="eastAsia"/>
                <w:highlight w:val="none"/>
              </w:rPr>
            </w:pPr>
            <w:r>
              <w:rPr>
                <w:rFonts w:hint="eastAsia"/>
                <w:highlight w:val="none"/>
              </w:rPr>
              <w:t>√</w:t>
            </w:r>
          </w:p>
        </w:tc>
        <w:tc>
          <w:tcPr>
            <w:tcW w:w="1348" w:type="dxa"/>
            <w:tcBorders>
              <w:tl2br w:val="nil"/>
              <w:tr2bl w:val="nil"/>
            </w:tcBorders>
            <w:vAlign w:val="center"/>
          </w:tcPr>
          <w:p w14:paraId="5D667EE4">
            <w:pPr>
              <w:pStyle w:val="14"/>
              <w:rPr>
                <w:highlight w:val="none"/>
              </w:rPr>
            </w:pPr>
            <w:r>
              <w:rPr>
                <w:rFonts w:hint="eastAsia"/>
                <w:highlight w:val="none"/>
              </w:rPr>
              <w:t>√</w:t>
            </w:r>
          </w:p>
        </w:tc>
        <w:tc>
          <w:tcPr>
            <w:tcW w:w="1348" w:type="dxa"/>
            <w:tcBorders>
              <w:tl2br w:val="nil"/>
              <w:tr2bl w:val="nil"/>
            </w:tcBorders>
            <w:vAlign w:val="center"/>
          </w:tcPr>
          <w:p w14:paraId="3963805A">
            <w:pPr>
              <w:pStyle w:val="14"/>
              <w:rPr>
                <w:rFonts w:hint="eastAsia"/>
                <w:highlight w:val="none"/>
              </w:rPr>
            </w:pPr>
          </w:p>
        </w:tc>
        <w:tc>
          <w:tcPr>
            <w:tcW w:w="1348" w:type="dxa"/>
            <w:tcBorders>
              <w:tl2br w:val="nil"/>
              <w:tr2bl w:val="nil"/>
            </w:tcBorders>
            <w:vAlign w:val="center"/>
          </w:tcPr>
          <w:p w14:paraId="2AC556FD">
            <w:pPr>
              <w:pStyle w:val="14"/>
              <w:rPr>
                <w:rFonts w:hint="eastAsia"/>
                <w:highlight w:val="none"/>
              </w:rPr>
            </w:pPr>
          </w:p>
        </w:tc>
      </w:tr>
      <w:tr w14:paraId="5083C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63" w:type="dxa"/>
            <w:tcBorders>
              <w:tl2br w:val="nil"/>
              <w:tr2bl w:val="nil"/>
            </w:tcBorders>
            <w:vAlign w:val="center"/>
          </w:tcPr>
          <w:p w14:paraId="088B662F">
            <w:pPr>
              <w:pStyle w:val="14"/>
              <w:jc w:val="left"/>
              <w:rPr>
                <w:rFonts w:hint="eastAsia" w:ascii="宋体" w:hAnsi="宋体" w:eastAsia="宋体" w:cs="宋体"/>
                <w:lang w:val="en-US" w:eastAsia="zh-CN"/>
              </w:rPr>
            </w:pPr>
            <w:r>
              <w:rPr>
                <w:rFonts w:hint="eastAsia" w:ascii="宋体" w:hAnsi="宋体" w:eastAsia="宋体" w:cs="宋体"/>
                <w:lang w:val="en-US" w:eastAsia="zh-CN"/>
              </w:rPr>
              <w:t>第十二单元 外国当代学前教育理论</w:t>
            </w:r>
          </w:p>
        </w:tc>
        <w:tc>
          <w:tcPr>
            <w:tcW w:w="1356" w:type="dxa"/>
            <w:tcBorders>
              <w:tl2br w:val="nil"/>
              <w:tr2bl w:val="nil"/>
            </w:tcBorders>
            <w:vAlign w:val="center"/>
          </w:tcPr>
          <w:p w14:paraId="50C3C1C2">
            <w:pPr>
              <w:pStyle w:val="14"/>
              <w:rPr>
                <w:rFonts w:hint="eastAsia"/>
                <w:highlight w:val="none"/>
              </w:rPr>
            </w:pPr>
            <w:r>
              <w:rPr>
                <w:rFonts w:hint="eastAsia"/>
                <w:highlight w:val="none"/>
              </w:rPr>
              <w:t>√</w:t>
            </w:r>
          </w:p>
        </w:tc>
        <w:tc>
          <w:tcPr>
            <w:tcW w:w="1348" w:type="dxa"/>
            <w:tcBorders>
              <w:tl2br w:val="nil"/>
              <w:tr2bl w:val="nil"/>
            </w:tcBorders>
            <w:vAlign w:val="center"/>
          </w:tcPr>
          <w:p w14:paraId="14CB35B8">
            <w:pPr>
              <w:pStyle w:val="14"/>
              <w:rPr>
                <w:highlight w:val="none"/>
              </w:rPr>
            </w:pPr>
            <w:r>
              <w:rPr>
                <w:rFonts w:hint="eastAsia"/>
                <w:highlight w:val="none"/>
              </w:rPr>
              <w:t>√</w:t>
            </w:r>
          </w:p>
        </w:tc>
        <w:tc>
          <w:tcPr>
            <w:tcW w:w="1348" w:type="dxa"/>
            <w:tcBorders>
              <w:tl2br w:val="nil"/>
              <w:tr2bl w:val="nil"/>
            </w:tcBorders>
            <w:vAlign w:val="center"/>
          </w:tcPr>
          <w:p w14:paraId="778B1899">
            <w:pPr>
              <w:pStyle w:val="14"/>
              <w:rPr>
                <w:rFonts w:hint="eastAsia"/>
                <w:highlight w:val="none"/>
              </w:rPr>
            </w:pPr>
            <w:r>
              <w:rPr>
                <w:rFonts w:hint="eastAsia"/>
                <w:highlight w:val="none"/>
              </w:rPr>
              <w:t>√</w:t>
            </w:r>
          </w:p>
        </w:tc>
        <w:tc>
          <w:tcPr>
            <w:tcW w:w="1348" w:type="dxa"/>
            <w:tcBorders>
              <w:tl2br w:val="nil"/>
              <w:tr2bl w:val="nil"/>
            </w:tcBorders>
            <w:vAlign w:val="center"/>
          </w:tcPr>
          <w:p w14:paraId="6E0B7775">
            <w:pPr>
              <w:pStyle w:val="14"/>
              <w:rPr>
                <w:rFonts w:hint="eastAsia"/>
                <w:highlight w:val="none"/>
              </w:rPr>
            </w:pPr>
            <w:r>
              <w:rPr>
                <w:rFonts w:hint="eastAsia"/>
                <w:highlight w:val="none"/>
              </w:rPr>
              <w:t>√</w:t>
            </w:r>
          </w:p>
        </w:tc>
      </w:tr>
    </w:tbl>
    <w:p w14:paraId="3DE4CAB0">
      <w:pPr>
        <w:pStyle w:val="17"/>
        <w:spacing w:before="81" w:after="163"/>
        <w:rPr>
          <w:rFonts w:hint="eastAsia"/>
          <w:lang w:val="en-US" w:eastAsia="zh-CN"/>
        </w:rPr>
      </w:pPr>
      <w:r>
        <w:rPr>
          <w:rFonts w:hint="eastAsia"/>
          <w:lang w:val="en-US" w:eastAsia="zh-CN"/>
        </w:rPr>
        <w:t>（二）各教学单元预期学习成果与教学内容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77"/>
      </w:tblGrid>
      <w:tr w14:paraId="553A53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77" w:type="dxa"/>
          </w:tcPr>
          <w:tbl>
            <w:tblPr>
              <w:tblStyle w:val="7"/>
              <w:tblW w:w="8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205"/>
              <w:gridCol w:w="3382"/>
              <w:gridCol w:w="1356"/>
            </w:tblGrid>
            <w:tr w14:paraId="3631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99" w:type="dxa"/>
                  <w:tcBorders>
                    <w:top w:val="single" w:color="auto" w:sz="4" w:space="0"/>
                    <w:left w:val="single" w:color="auto" w:sz="4" w:space="0"/>
                    <w:bottom w:val="single" w:color="auto" w:sz="4" w:space="0"/>
                    <w:right w:val="single" w:color="auto" w:sz="4" w:space="0"/>
                  </w:tcBorders>
                  <w:vAlign w:val="top"/>
                </w:tcPr>
                <w:p w14:paraId="7E913FDA">
                  <w:pPr>
                    <w:autoSpaceDE w:val="0"/>
                    <w:autoSpaceDN w:val="0"/>
                    <w:adjustRightInd w:val="0"/>
                    <w:spacing w:line="360" w:lineRule="exact"/>
                    <w:jc w:val="center"/>
                    <w:rPr>
                      <w:rFonts w:ascii="黑体" w:hAnsi="Times New Roman" w:eastAsia="黑体" w:cs="Times New Roman"/>
                      <w:b/>
                      <w:bCs/>
                      <w:szCs w:val="21"/>
                      <w:lang w:val="zh-CN"/>
                    </w:rPr>
                  </w:pPr>
                  <w:bookmarkStart w:id="0" w:name="OLE_LINK6"/>
                  <w:bookmarkStart w:id="1" w:name="OLE_LINK5"/>
                  <w:r>
                    <w:rPr>
                      <w:rFonts w:hint="eastAsia" w:ascii="黑体" w:hAnsi="Times New Roman" w:eastAsia="黑体" w:cs="Times New Roman"/>
                      <w:b/>
                      <w:bCs/>
                      <w:szCs w:val="21"/>
                      <w:lang w:val="zh-CN"/>
                    </w:rPr>
                    <w:t>单元</w:t>
                  </w:r>
                </w:p>
              </w:tc>
              <w:tc>
                <w:tcPr>
                  <w:tcW w:w="2205" w:type="dxa"/>
                  <w:tcBorders>
                    <w:top w:val="single" w:color="auto" w:sz="4" w:space="0"/>
                    <w:left w:val="nil"/>
                    <w:bottom w:val="single" w:color="auto" w:sz="4" w:space="0"/>
                    <w:right w:val="single" w:color="auto" w:sz="4" w:space="0"/>
                  </w:tcBorders>
                  <w:vAlign w:val="top"/>
                </w:tcPr>
                <w:p w14:paraId="254B9704">
                  <w:pPr>
                    <w:autoSpaceDE w:val="0"/>
                    <w:autoSpaceDN w:val="0"/>
                    <w:adjustRightInd w:val="0"/>
                    <w:spacing w:line="360" w:lineRule="exact"/>
                    <w:jc w:val="center"/>
                    <w:rPr>
                      <w:rFonts w:hint="default" w:ascii="黑体" w:hAnsi="Times New Roman" w:eastAsia="黑体" w:cs="Times New Roman"/>
                      <w:b/>
                      <w:bCs/>
                      <w:szCs w:val="21"/>
                      <w:lang w:val="en-US" w:eastAsia="zh-CN"/>
                    </w:rPr>
                  </w:pPr>
                  <w:r>
                    <w:rPr>
                      <w:rFonts w:hint="eastAsia" w:ascii="黑体" w:hAnsi="Times New Roman" w:eastAsia="黑体" w:cs="Times New Roman"/>
                      <w:b/>
                      <w:bCs/>
                      <w:szCs w:val="21"/>
                      <w:lang w:val="en-US" w:eastAsia="zh-CN"/>
                    </w:rPr>
                    <w:t>学习内容</w:t>
                  </w:r>
                </w:p>
              </w:tc>
              <w:tc>
                <w:tcPr>
                  <w:tcW w:w="3382" w:type="dxa"/>
                  <w:tcBorders>
                    <w:top w:val="single" w:color="auto" w:sz="4" w:space="0"/>
                    <w:left w:val="nil"/>
                    <w:bottom w:val="single" w:color="auto" w:sz="4" w:space="0"/>
                    <w:right w:val="single" w:color="auto" w:sz="4" w:space="0"/>
                  </w:tcBorders>
                  <w:vAlign w:val="top"/>
                </w:tcPr>
                <w:p w14:paraId="5FED4201">
                  <w:pPr>
                    <w:autoSpaceDE w:val="0"/>
                    <w:autoSpaceDN w:val="0"/>
                    <w:adjustRightInd w:val="0"/>
                    <w:spacing w:line="360" w:lineRule="exact"/>
                    <w:jc w:val="center"/>
                    <w:rPr>
                      <w:rFonts w:ascii="黑体" w:hAnsi="Times New Roman" w:eastAsia="黑体" w:cs="Times New Roman"/>
                      <w:b/>
                      <w:bCs/>
                      <w:szCs w:val="21"/>
                      <w:lang w:val="zh-CN"/>
                    </w:rPr>
                  </w:pPr>
                  <w:r>
                    <w:rPr>
                      <w:rFonts w:hint="eastAsia" w:ascii="黑体" w:hAnsi="Times New Roman" w:eastAsia="黑体" w:cs="Times New Roman"/>
                      <w:b/>
                      <w:bCs/>
                      <w:szCs w:val="21"/>
                      <w:lang w:val="en-US" w:eastAsia="zh-CN"/>
                    </w:rPr>
                    <w:t>目标</w:t>
                  </w:r>
                  <w:r>
                    <w:rPr>
                      <w:rFonts w:hint="eastAsia" w:ascii="黑体" w:hAnsi="Times New Roman" w:eastAsia="黑体" w:cs="Times New Roman"/>
                      <w:b/>
                      <w:bCs/>
                      <w:szCs w:val="21"/>
                      <w:lang w:val="zh-CN"/>
                    </w:rPr>
                    <w:t>要求</w:t>
                  </w:r>
                </w:p>
              </w:tc>
              <w:tc>
                <w:tcPr>
                  <w:tcW w:w="1356" w:type="dxa"/>
                  <w:tcBorders>
                    <w:top w:val="single" w:color="auto" w:sz="4" w:space="0"/>
                    <w:left w:val="nil"/>
                    <w:bottom w:val="single" w:color="auto" w:sz="4" w:space="0"/>
                    <w:right w:val="single" w:color="auto" w:sz="4" w:space="0"/>
                  </w:tcBorders>
                  <w:vAlign w:val="top"/>
                </w:tcPr>
                <w:p w14:paraId="4710C23F">
                  <w:pPr>
                    <w:autoSpaceDE w:val="0"/>
                    <w:autoSpaceDN w:val="0"/>
                    <w:adjustRightInd w:val="0"/>
                    <w:spacing w:line="360" w:lineRule="exact"/>
                    <w:jc w:val="center"/>
                    <w:rPr>
                      <w:rFonts w:hint="eastAsia" w:ascii="黑体" w:hAnsi="Times New Roman" w:eastAsia="黑体" w:cs="Times New Roman"/>
                      <w:b/>
                      <w:bCs/>
                      <w:szCs w:val="21"/>
                      <w:lang w:val="en-US" w:eastAsia="zh-CN"/>
                    </w:rPr>
                  </w:pPr>
                  <w:r>
                    <w:rPr>
                      <w:rFonts w:hint="eastAsia" w:ascii="黑体" w:hAnsi="Times New Roman" w:eastAsia="黑体" w:cs="Times New Roman"/>
                      <w:b/>
                      <w:bCs/>
                      <w:szCs w:val="21"/>
                      <w:lang w:val="en-US" w:eastAsia="zh-CN"/>
                    </w:rPr>
                    <w:t>教学难点</w:t>
                  </w:r>
                </w:p>
              </w:tc>
            </w:tr>
            <w:tr w14:paraId="1CD1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23676E6A">
                  <w:pPr>
                    <w:pStyle w:val="14"/>
                    <w:jc w:val="left"/>
                    <w:rPr>
                      <w:rFonts w:ascii="Calibri" w:hAnsi="Calibri" w:cs="Calibri"/>
                      <w:sz w:val="21"/>
                      <w:szCs w:val="21"/>
                    </w:rPr>
                  </w:pPr>
                  <w:r>
                    <w:rPr>
                      <w:rFonts w:hint="eastAsia" w:ascii="宋体" w:hAnsi="宋体"/>
                      <w:lang w:val="en-US" w:eastAsia="zh-CN"/>
                    </w:rPr>
                    <w:t>第一单元 中国古代学前教育实践</w:t>
                  </w:r>
                </w:p>
              </w:tc>
              <w:tc>
                <w:tcPr>
                  <w:tcW w:w="2205" w:type="dxa"/>
                  <w:tcBorders>
                    <w:top w:val="single" w:color="auto" w:sz="4" w:space="0"/>
                    <w:left w:val="nil"/>
                    <w:bottom w:val="single" w:color="auto" w:sz="4" w:space="0"/>
                    <w:right w:val="single" w:color="auto" w:sz="4" w:space="0"/>
                  </w:tcBorders>
                  <w:vAlign w:val="center"/>
                </w:tcPr>
                <w:p w14:paraId="6EFD78F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中国原始社会的学前教育</w:t>
                  </w:r>
                </w:p>
                <w:p w14:paraId="57856D0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中国奴隶社会的学前教育</w:t>
                  </w:r>
                </w:p>
                <w:p w14:paraId="7D682F7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SA"/>
                    </w:rPr>
                    <w:t>3.</w:t>
                  </w:r>
                  <w:r>
                    <w:rPr>
                      <w:rStyle w:val="9"/>
                      <w:rFonts w:hint="eastAsia" w:asciiTheme="minorEastAsia" w:hAnsiTheme="minorEastAsia" w:eastAsiaTheme="minorEastAsia" w:cstheme="minorEastAsia"/>
                      <w:color w:val="000000"/>
                      <w:kern w:val="0"/>
                      <w:sz w:val="21"/>
                      <w:szCs w:val="21"/>
                      <w:lang w:val="en-US" w:eastAsia="zh-CN" w:bidi="ar-SA"/>
                    </w:rPr>
                    <w:t>中国封建社会的学前教育</w:t>
                  </w:r>
                </w:p>
              </w:tc>
              <w:tc>
                <w:tcPr>
                  <w:tcW w:w="3382" w:type="dxa"/>
                  <w:tcBorders>
                    <w:top w:val="single" w:color="auto" w:sz="4" w:space="0"/>
                    <w:left w:val="nil"/>
                    <w:bottom w:val="single" w:color="auto" w:sz="4" w:space="0"/>
                    <w:right w:val="single" w:color="auto" w:sz="4" w:space="0"/>
                  </w:tcBorders>
                  <w:vAlign w:val="center"/>
                </w:tcPr>
                <w:p w14:paraId="77D762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1.体会学习我国古代学前教育实践史的意义；</w:t>
                  </w:r>
                </w:p>
                <w:p w14:paraId="02F418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2.知道奴隶社会学前教育中的</w:t>
                  </w:r>
                  <w:r>
                    <w:rPr>
                      <w:rStyle w:val="9"/>
                      <w:rFonts w:hint="eastAsia" w:asciiTheme="minorEastAsia" w:hAnsiTheme="minorEastAsia" w:eastAsiaTheme="minorEastAsia" w:cstheme="minorEastAsia"/>
                      <w:color w:val="000000"/>
                      <w:kern w:val="0"/>
                      <w:sz w:val="21"/>
                      <w:szCs w:val="21"/>
                      <w:lang w:val="en-US" w:eastAsia="zh-CN" w:bidi="ar-SA"/>
                    </w:rPr>
                    <w:t>乳</w:t>
                  </w:r>
                  <w:r>
                    <w:rPr>
                      <w:rStyle w:val="9"/>
                      <w:rFonts w:hint="eastAsia" w:asciiTheme="minorEastAsia" w:hAnsiTheme="minorEastAsia" w:eastAsiaTheme="minorEastAsia" w:cstheme="minorEastAsia"/>
                      <w:kern w:val="0"/>
                      <w:sz w:val="21"/>
                      <w:szCs w:val="21"/>
                      <w:lang w:val="en-US" w:eastAsia="zh-CN" w:bidi="ar-SA"/>
                    </w:rPr>
                    <w:t>保制度；</w:t>
                  </w:r>
                </w:p>
                <w:p w14:paraId="4EBFB2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3.理解封建社会家庭学前教育、胎教的实施，及其学前教育实践的特点；</w:t>
                  </w:r>
                </w:p>
                <w:p w14:paraId="21555C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4.整体把握古代学前教育发展的基本脉络；</w:t>
                  </w:r>
                </w:p>
                <w:p w14:paraId="081D7E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Style w:val="9"/>
                      <w:rFonts w:hint="eastAsia" w:asciiTheme="minorEastAsia" w:hAnsiTheme="minorEastAsia" w:eastAsiaTheme="minorEastAsia" w:cstheme="minorEastAsia"/>
                      <w:kern w:val="0"/>
                      <w:sz w:val="21"/>
                      <w:szCs w:val="21"/>
                      <w:lang w:val="en-US" w:eastAsia="zh-CN" w:bidi="ar-SA"/>
                    </w:rPr>
                    <w:t>5.能正确评价古代实施学前家庭教育的内容和意义及正确评价古代实施学前文化知识教育的利弊。</w:t>
                  </w:r>
                </w:p>
              </w:tc>
              <w:tc>
                <w:tcPr>
                  <w:tcW w:w="1356" w:type="dxa"/>
                  <w:tcBorders>
                    <w:top w:val="single" w:color="auto" w:sz="4" w:space="0"/>
                    <w:left w:val="nil"/>
                    <w:bottom w:val="single" w:color="auto" w:sz="4" w:space="0"/>
                    <w:right w:val="single" w:color="auto" w:sz="4" w:space="0"/>
                  </w:tcBorders>
                  <w:vAlign w:val="center"/>
                </w:tcPr>
                <w:p w14:paraId="452BBA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正确评价古代实施学前家庭教育的内容、意义及古代实施学前文化知识教育的利弊。</w:t>
                  </w:r>
                </w:p>
              </w:tc>
            </w:tr>
            <w:tr w14:paraId="39F6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5F4FDF80">
                  <w:pPr>
                    <w:jc w:val="both"/>
                    <w:rPr>
                      <w:rFonts w:ascii="Calibri" w:hAnsi="Calibri" w:cs="Calibri"/>
                      <w:sz w:val="21"/>
                      <w:szCs w:val="21"/>
                    </w:rPr>
                  </w:pPr>
                  <w:r>
                    <w:rPr>
                      <w:rFonts w:hint="eastAsia"/>
                      <w:sz w:val="21"/>
                      <w:szCs w:val="21"/>
                    </w:rPr>
                    <w:t>第二</w:t>
                  </w:r>
                  <w:r>
                    <w:rPr>
                      <w:rFonts w:hint="eastAsia" w:ascii="Calibri" w:hAnsi="Calibri" w:cs="Calibri"/>
                      <w:sz w:val="20"/>
                      <w:szCs w:val="20"/>
                    </w:rPr>
                    <w:t xml:space="preserve">单元 </w:t>
                  </w:r>
                  <w:r>
                    <w:rPr>
                      <w:rFonts w:hint="eastAsia" w:ascii="Calibri" w:hAnsi="Calibri" w:eastAsia="宋体" w:cs="Calibri"/>
                      <w:color w:val="000000"/>
                      <w:sz w:val="20"/>
                      <w:szCs w:val="20"/>
                      <w:lang w:val="en-US" w:eastAsia="zh-CN" w:bidi="ar-SA"/>
                    </w:rPr>
                    <w:t>中国古代学前教育思想</w:t>
                  </w:r>
                </w:p>
              </w:tc>
              <w:tc>
                <w:tcPr>
                  <w:tcW w:w="2205" w:type="dxa"/>
                  <w:tcBorders>
                    <w:top w:val="single" w:color="auto" w:sz="4" w:space="0"/>
                    <w:left w:val="nil"/>
                    <w:bottom w:val="single" w:color="auto" w:sz="4" w:space="0"/>
                    <w:right w:val="single" w:color="auto" w:sz="4" w:space="0"/>
                  </w:tcBorders>
                  <w:vAlign w:val="center"/>
                </w:tcPr>
                <w:p w14:paraId="22446E3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贾谊的学前教育思想</w:t>
                  </w:r>
                </w:p>
                <w:p w14:paraId="0663F6B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颜之推的学前教育思想</w:t>
                  </w:r>
                </w:p>
                <w:p w14:paraId="7EA6379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r>
                    <w:rPr>
                      <w:rStyle w:val="9"/>
                      <w:rFonts w:hint="eastAsia" w:asciiTheme="minorEastAsia" w:hAnsiTheme="minorEastAsia" w:eastAsiaTheme="minorEastAsia" w:cstheme="minorEastAsia"/>
                      <w:color w:val="000000"/>
                      <w:kern w:val="0"/>
                      <w:sz w:val="21"/>
                      <w:szCs w:val="21"/>
                      <w:lang w:val="en-US" w:eastAsia="zh-CN" w:bidi="ar-SA"/>
                    </w:rPr>
                    <w:t>朱熹的学前教育思想</w:t>
                  </w:r>
                </w:p>
                <w:p w14:paraId="33C109E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kern w:val="0"/>
                      <w:sz w:val="21"/>
                      <w:szCs w:val="21"/>
                      <w:lang w:val="en-US" w:eastAsia="zh-CN" w:bidi="ar-SA"/>
                    </w:rPr>
                    <w:t>4.</w:t>
                  </w:r>
                  <w:r>
                    <w:rPr>
                      <w:rStyle w:val="9"/>
                      <w:rFonts w:hint="eastAsia" w:asciiTheme="minorEastAsia" w:hAnsiTheme="minorEastAsia" w:eastAsiaTheme="minorEastAsia" w:cstheme="minorEastAsia"/>
                      <w:color w:val="000000"/>
                      <w:kern w:val="0"/>
                      <w:sz w:val="21"/>
                      <w:szCs w:val="21"/>
                      <w:lang w:val="en-US" w:eastAsia="zh-CN" w:bidi="ar-SA"/>
                    </w:rPr>
                    <w:t>王守仁的学前教育思想</w:t>
                  </w:r>
                </w:p>
              </w:tc>
              <w:tc>
                <w:tcPr>
                  <w:tcW w:w="3382" w:type="dxa"/>
                  <w:tcBorders>
                    <w:top w:val="single" w:color="auto" w:sz="4" w:space="0"/>
                    <w:left w:val="nil"/>
                    <w:bottom w:val="single" w:color="auto" w:sz="4" w:space="0"/>
                    <w:right w:val="single" w:color="auto" w:sz="4" w:space="0"/>
                  </w:tcBorders>
                  <w:vAlign w:val="center"/>
                </w:tcPr>
                <w:p w14:paraId="20D30C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1.体会和学习我国古代学前教育思想的深厚内涵和悠久历史；</w:t>
                  </w:r>
                </w:p>
                <w:p w14:paraId="203B14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2.掌握贾谊、颜之推、朱熹、王守仁主要的学前教育思想；</w:t>
                  </w:r>
                </w:p>
                <w:p w14:paraId="6CA2F8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3.整体把握古代学前教育思想体系的基本内容，体会学习古代学前教育思想史的意义；</w:t>
                  </w:r>
                </w:p>
                <w:p w14:paraId="264A0C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rPr>
                  </w:pPr>
                  <w:r>
                    <w:rPr>
                      <w:rStyle w:val="9"/>
                      <w:rFonts w:hint="eastAsia" w:asciiTheme="minorEastAsia" w:hAnsiTheme="minorEastAsia" w:eastAsiaTheme="minorEastAsia" w:cstheme="minorEastAsia"/>
                      <w:kern w:val="0"/>
                      <w:sz w:val="21"/>
                      <w:szCs w:val="21"/>
                      <w:lang w:val="en-US" w:eastAsia="zh-CN" w:bidi="ar-SA"/>
                    </w:rPr>
                    <w:t>4.辩证地继承与发展古代学前教育思想。</w:t>
                  </w:r>
                </w:p>
              </w:tc>
              <w:tc>
                <w:tcPr>
                  <w:tcW w:w="1356" w:type="dxa"/>
                  <w:tcBorders>
                    <w:top w:val="single" w:color="auto" w:sz="4" w:space="0"/>
                    <w:left w:val="nil"/>
                    <w:bottom w:val="single" w:color="auto" w:sz="4" w:space="0"/>
                    <w:right w:val="single" w:color="auto" w:sz="4" w:space="0"/>
                  </w:tcBorders>
                  <w:vAlign w:val="center"/>
                </w:tcPr>
                <w:p w14:paraId="316BCA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辩证地继承与发展贾谊、颜之推、朱熹、王守仁主要的学前教育思想。</w:t>
                  </w:r>
                </w:p>
              </w:tc>
            </w:tr>
            <w:tr w14:paraId="23C5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5A7796D3">
                  <w:pPr>
                    <w:pStyle w:val="14"/>
                    <w:jc w:val="left"/>
                    <w:rPr>
                      <w:rFonts w:hint="eastAsia" w:ascii="Calibri" w:hAnsi="Calibri" w:eastAsia="宋体" w:cs="Calibri"/>
                      <w:color w:val="000000"/>
                      <w:sz w:val="20"/>
                      <w:szCs w:val="20"/>
                      <w:lang w:val="en-US" w:eastAsia="zh-CN" w:bidi="ar-SA"/>
                    </w:rPr>
                  </w:pPr>
                  <w:r>
                    <w:rPr>
                      <w:rFonts w:hint="eastAsia" w:ascii="宋体" w:hAnsi="宋体"/>
                    </w:rPr>
                    <w:t>第三</w:t>
                  </w:r>
                  <w:r>
                    <w:rPr>
                      <w:rFonts w:hint="eastAsia" w:ascii="Calibri" w:hAnsi="Calibri" w:cs="Calibri"/>
                      <w:sz w:val="20"/>
                      <w:szCs w:val="20"/>
                    </w:rPr>
                    <w:t>单</w:t>
                  </w:r>
                  <w:r>
                    <w:rPr>
                      <w:rFonts w:hint="eastAsia" w:ascii="Calibri" w:hAnsi="Calibri" w:eastAsia="宋体" w:cs="Calibri"/>
                      <w:color w:val="000000"/>
                      <w:sz w:val="20"/>
                      <w:szCs w:val="20"/>
                      <w:lang w:val="en-US" w:eastAsia="zh-CN" w:bidi="ar-SA"/>
                    </w:rPr>
                    <w:t>元 中国近代学前教育实践（1840—1918年）</w:t>
                  </w:r>
                </w:p>
              </w:tc>
              <w:tc>
                <w:tcPr>
                  <w:tcW w:w="2205" w:type="dxa"/>
                  <w:tcBorders>
                    <w:top w:val="single" w:color="auto" w:sz="4" w:space="0"/>
                    <w:left w:val="nil"/>
                    <w:bottom w:val="single" w:color="auto" w:sz="4" w:space="0"/>
                    <w:right w:val="single" w:color="auto" w:sz="4" w:space="0"/>
                  </w:tcBorders>
                  <w:vAlign w:val="center"/>
                </w:tcPr>
                <w:p w14:paraId="24667EB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近代学前教育产生的历史原因</w:t>
                  </w:r>
                </w:p>
                <w:p w14:paraId="5333E98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近代学前教育制度的初创</w:t>
                  </w:r>
                </w:p>
                <w:p w14:paraId="5FF6328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r>
                    <w:rPr>
                      <w:rStyle w:val="9"/>
                      <w:rFonts w:hint="eastAsia" w:asciiTheme="minorEastAsia" w:hAnsiTheme="minorEastAsia" w:eastAsiaTheme="minorEastAsia" w:cstheme="minorEastAsia"/>
                      <w:color w:val="000000"/>
                      <w:kern w:val="0"/>
                      <w:sz w:val="21"/>
                      <w:szCs w:val="21"/>
                      <w:lang w:val="en-US" w:eastAsia="zh-CN" w:bidi="ar-SA"/>
                    </w:rPr>
                    <w:t>女子教育的产生与学前师范教育的萌芽</w:t>
                  </w:r>
                </w:p>
                <w:p w14:paraId="0096B434">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SA"/>
                    </w:rPr>
                    <w:t>4.</w:t>
                  </w:r>
                  <w:r>
                    <w:rPr>
                      <w:rStyle w:val="9"/>
                      <w:rFonts w:hint="eastAsia" w:asciiTheme="minorEastAsia" w:hAnsiTheme="minorEastAsia" w:eastAsiaTheme="minorEastAsia" w:cstheme="minorEastAsia"/>
                      <w:color w:val="000000"/>
                      <w:kern w:val="0"/>
                      <w:sz w:val="21"/>
                      <w:szCs w:val="21"/>
                      <w:lang w:val="en-US" w:eastAsia="zh-CN" w:bidi="ar-SA"/>
                    </w:rPr>
                    <w:t>康有为的学前教育思想</w:t>
                  </w:r>
                </w:p>
              </w:tc>
              <w:tc>
                <w:tcPr>
                  <w:tcW w:w="3382" w:type="dxa"/>
                  <w:tcBorders>
                    <w:top w:val="single" w:color="auto" w:sz="4" w:space="0"/>
                    <w:left w:val="nil"/>
                    <w:bottom w:val="single" w:color="auto" w:sz="4" w:space="0"/>
                    <w:right w:val="single" w:color="auto" w:sz="4" w:space="0"/>
                  </w:tcBorders>
                  <w:vAlign w:val="center"/>
                </w:tcPr>
                <w:p w14:paraId="076D1E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中国近代学前教育产生</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背景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理解学前教育近代化的基本内涵</w:t>
                  </w:r>
                  <w:r>
                    <w:rPr>
                      <w:rFonts w:hint="eastAsia" w:asciiTheme="minorEastAsia" w:hAnsiTheme="minorEastAsia" w:eastAsiaTheme="minorEastAsia" w:cstheme="minorEastAsia"/>
                      <w:sz w:val="21"/>
                      <w:szCs w:val="21"/>
                      <w:lang w:eastAsia="zh-CN"/>
                    </w:rPr>
                    <w:t>；</w:t>
                  </w:r>
                </w:p>
                <w:p w14:paraId="3993602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w:t>
                  </w:r>
                  <w:r>
                    <w:rPr>
                      <w:rStyle w:val="9"/>
                      <w:rFonts w:hint="eastAsia" w:asciiTheme="minorEastAsia" w:hAnsiTheme="minorEastAsia" w:eastAsiaTheme="minorEastAsia" w:cstheme="minorEastAsia"/>
                      <w:kern w:val="0"/>
                      <w:sz w:val="21"/>
                      <w:szCs w:val="21"/>
                      <w:lang w:val="en-US" w:eastAsia="zh-CN" w:bidi="ar-SA"/>
                    </w:rPr>
                    <w:t>了解近代幼儿师范教育产生的背景及其特点；</w:t>
                  </w:r>
                </w:p>
                <w:p w14:paraId="31901C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3.</w:t>
                  </w:r>
                  <w:r>
                    <w:rPr>
                      <w:rStyle w:val="9"/>
                      <w:rFonts w:hint="eastAsia" w:asciiTheme="minorEastAsia" w:hAnsiTheme="minorEastAsia" w:eastAsiaTheme="minorEastAsia" w:cstheme="minorEastAsia"/>
                      <w:kern w:val="0"/>
                      <w:sz w:val="21"/>
                      <w:szCs w:val="21"/>
                      <w:lang w:val="en-US" w:eastAsia="zh-CN" w:bidi="ar-SA"/>
                    </w:rPr>
                    <w:t>能正确评价蒙养院与蒙养园的区别；</w:t>
                  </w:r>
                </w:p>
                <w:p w14:paraId="59F67D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sz w:val="21"/>
                      <w:szCs w:val="21"/>
                    </w:rPr>
                  </w:pPr>
                  <w:r>
                    <w:rPr>
                      <w:rStyle w:val="9"/>
                      <w:rFonts w:hint="eastAsia" w:asciiTheme="minorEastAsia" w:hAnsiTheme="minorEastAsia" w:eastAsiaTheme="minorEastAsia" w:cstheme="minorEastAsia"/>
                      <w:kern w:val="0"/>
                      <w:sz w:val="21"/>
                      <w:szCs w:val="21"/>
                      <w:lang w:val="en-US" w:eastAsia="zh-CN" w:bidi="ar-SA"/>
                    </w:rPr>
                    <w:t>4.通过文献调查或实证研究，了解近代著名幼稚园的发展过程与现状，了解学前教育的历史继承性。</w:t>
                  </w:r>
                </w:p>
              </w:tc>
              <w:tc>
                <w:tcPr>
                  <w:tcW w:w="1356" w:type="dxa"/>
                  <w:tcBorders>
                    <w:top w:val="single" w:color="auto" w:sz="4" w:space="0"/>
                    <w:left w:val="nil"/>
                    <w:bottom w:val="single" w:color="auto" w:sz="4" w:space="0"/>
                    <w:right w:val="single" w:color="auto" w:sz="4" w:space="0"/>
                  </w:tcBorders>
                  <w:vAlign w:val="center"/>
                </w:tcPr>
                <w:p w14:paraId="6C2067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Style w:val="9"/>
                      <w:rFonts w:hint="default"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中国近代学前教育的产生及发展。</w:t>
                  </w:r>
                </w:p>
              </w:tc>
            </w:tr>
            <w:tr w14:paraId="590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67370226">
                  <w:pPr>
                    <w:pStyle w:val="14"/>
                    <w:jc w:val="left"/>
                    <w:rPr>
                      <w:rFonts w:hint="eastAsia" w:ascii="Calibri" w:hAnsi="Calibri" w:eastAsia="宋体" w:cs="Calibri"/>
                      <w:color w:val="000000"/>
                      <w:sz w:val="20"/>
                      <w:szCs w:val="20"/>
                      <w:lang w:val="en-US" w:eastAsia="zh-CN" w:bidi="ar-SA"/>
                    </w:rPr>
                  </w:pPr>
                  <w:r>
                    <w:rPr>
                      <w:rFonts w:hint="eastAsia" w:ascii="宋体" w:hAnsi="宋体"/>
                    </w:rPr>
                    <w:t>第四</w:t>
                  </w:r>
                  <w:r>
                    <w:rPr>
                      <w:rFonts w:hint="eastAsia" w:ascii="Calibri" w:hAnsi="Calibri" w:cs="Calibri"/>
                      <w:sz w:val="20"/>
                      <w:szCs w:val="20"/>
                    </w:rPr>
                    <w:t>单元</w:t>
                  </w:r>
                  <w:r>
                    <w:rPr>
                      <w:rFonts w:hint="eastAsia" w:ascii="Calibri" w:hAnsi="Calibri" w:eastAsia="宋体" w:cs="Calibri"/>
                      <w:color w:val="000000"/>
                      <w:sz w:val="20"/>
                      <w:szCs w:val="20"/>
                      <w:lang w:val="en-US" w:eastAsia="zh-CN" w:bidi="ar-SA"/>
                    </w:rPr>
                    <w:t xml:space="preserve"> 中国现代学前教育实践（1919—1949年）</w:t>
                  </w:r>
                </w:p>
              </w:tc>
              <w:tc>
                <w:tcPr>
                  <w:tcW w:w="2205" w:type="dxa"/>
                  <w:tcBorders>
                    <w:top w:val="single" w:color="auto" w:sz="4" w:space="0"/>
                    <w:left w:val="nil"/>
                    <w:bottom w:val="single" w:color="auto" w:sz="4" w:space="0"/>
                    <w:right w:val="single" w:color="auto" w:sz="4" w:space="0"/>
                  </w:tcBorders>
                  <w:vAlign w:val="center"/>
                </w:tcPr>
                <w:p w14:paraId="23EFC2B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北洋政府时期学前教育的发展</w:t>
                  </w:r>
                </w:p>
                <w:p w14:paraId="1EC822A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南京国民政府时期学前教育的新发展</w:t>
                  </w:r>
                </w:p>
                <w:p w14:paraId="2619DC8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SA"/>
                    </w:rPr>
                    <w:t>3.</w:t>
                  </w:r>
                  <w:r>
                    <w:rPr>
                      <w:rStyle w:val="9"/>
                      <w:rFonts w:hint="eastAsia" w:asciiTheme="minorEastAsia" w:hAnsiTheme="minorEastAsia" w:eastAsiaTheme="minorEastAsia" w:cstheme="minorEastAsia"/>
                      <w:color w:val="000000"/>
                      <w:kern w:val="0"/>
                      <w:sz w:val="21"/>
                      <w:szCs w:val="21"/>
                      <w:lang w:val="en-US" w:eastAsia="zh-CN" w:bidi="ar-SA"/>
                    </w:rPr>
                    <w:t>中国共产党领导下老解放区的学前教育</w:t>
                  </w:r>
                </w:p>
              </w:tc>
              <w:tc>
                <w:tcPr>
                  <w:tcW w:w="3382" w:type="dxa"/>
                  <w:tcBorders>
                    <w:top w:val="single" w:color="auto" w:sz="4" w:space="0"/>
                    <w:left w:val="nil"/>
                    <w:bottom w:val="single" w:color="auto" w:sz="4" w:space="0"/>
                    <w:right w:val="single" w:color="auto" w:sz="4" w:space="0"/>
                  </w:tcBorders>
                  <w:vAlign w:val="center"/>
                </w:tcPr>
                <w:p w14:paraId="2324EE3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i w:val="0"/>
                      <w:iCs w:val="0"/>
                      <w:caps w:val="0"/>
                      <w:color w:val="4A4A4A"/>
                      <w:spacing w:val="0"/>
                      <w:kern w:val="0"/>
                      <w:sz w:val="21"/>
                      <w:szCs w:val="21"/>
                      <w:shd w:val="clear" w:color="auto" w:fill="FFFFFF"/>
                      <w:lang w:val="en-US" w:eastAsia="zh-CN" w:bidi="ar"/>
                    </w:rPr>
                    <w:t>1</w:t>
                  </w:r>
                  <w:r>
                    <w:rPr>
                      <w:rStyle w:val="9"/>
                      <w:rFonts w:hint="eastAsia" w:asciiTheme="minorEastAsia" w:hAnsiTheme="minorEastAsia" w:eastAsiaTheme="minorEastAsia" w:cstheme="minorEastAsia"/>
                      <w:kern w:val="0"/>
                      <w:sz w:val="21"/>
                      <w:szCs w:val="21"/>
                      <w:lang w:val="en-US" w:eastAsia="zh-CN" w:bidi="ar-SA"/>
                    </w:rPr>
                    <w:t>.理解现代学前教育发展与现代社会背景的关系，感受老解放区学前教育开展的艰苦及教育精神；</w:t>
                  </w:r>
                </w:p>
                <w:p w14:paraId="65B46B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2.</w:t>
                  </w:r>
                  <w:r>
                    <w:rPr>
                      <w:rFonts w:hint="eastAsia" w:asciiTheme="minorEastAsia" w:hAnsiTheme="minorEastAsia" w:eastAsiaTheme="minorEastAsia" w:cstheme="minorEastAsia"/>
                      <w:b w:val="0"/>
                      <w:bCs w:val="0"/>
                      <w:color w:val="000000"/>
                      <w:kern w:val="2"/>
                      <w:sz w:val="21"/>
                      <w:szCs w:val="21"/>
                      <w:lang w:val="en-US" w:eastAsia="zh-CN" w:bidi="ar-SA"/>
                    </w:rPr>
                    <w:t>了解</w:t>
                  </w:r>
                  <w:r>
                    <w:rPr>
                      <w:rStyle w:val="9"/>
                      <w:rFonts w:hint="eastAsia" w:asciiTheme="minorEastAsia" w:hAnsiTheme="minorEastAsia" w:eastAsiaTheme="minorEastAsia" w:cstheme="minorEastAsia"/>
                      <w:kern w:val="0"/>
                      <w:sz w:val="21"/>
                      <w:szCs w:val="21"/>
                      <w:lang w:val="en-US" w:eastAsia="zh-CN" w:bidi="ar-SA"/>
                    </w:rPr>
                    <w:t>北洋政府时期、南京国民政府时期、中国共产党领导下的学前教育发展概况及当今学前教育发展的现实意义；</w:t>
                  </w:r>
                </w:p>
                <w:p w14:paraId="5270E1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3.能够通过文献调查或实证研究，了解现代著名幼稚园的发展过程与现状，了解学前教育的历史继承性；</w:t>
                  </w:r>
                </w:p>
                <w:p w14:paraId="4FCA3E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Style w:val="9"/>
                      <w:rFonts w:hint="eastAsia" w:asciiTheme="minorEastAsia" w:hAnsiTheme="minorEastAsia" w:eastAsiaTheme="minorEastAsia" w:cstheme="minorEastAsia"/>
                      <w:kern w:val="0"/>
                      <w:sz w:val="21"/>
                      <w:szCs w:val="21"/>
                      <w:lang w:val="en-US" w:eastAsia="zh-CN" w:bidi="ar-SA"/>
                    </w:rPr>
                    <w:t>4.总结老解放区对婴幼儿的保育和教育工作的经验；深入领会老解放区学前教育实践经验对于当前发展新农村学前教育的现实指导意义。</w:t>
                  </w:r>
                </w:p>
              </w:tc>
              <w:tc>
                <w:tcPr>
                  <w:tcW w:w="1356" w:type="dxa"/>
                  <w:tcBorders>
                    <w:top w:val="single" w:color="auto" w:sz="4" w:space="0"/>
                    <w:left w:val="nil"/>
                    <w:bottom w:val="single" w:color="auto" w:sz="4" w:space="0"/>
                    <w:right w:val="single" w:color="auto" w:sz="4" w:space="0"/>
                  </w:tcBorders>
                  <w:vAlign w:val="center"/>
                </w:tcPr>
                <w:p w14:paraId="7CD887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default"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老解放区对婴幼儿的保育和教育工作的经验及对当代的意义。</w:t>
                  </w:r>
                </w:p>
              </w:tc>
            </w:tr>
            <w:tr w14:paraId="393C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4" w:hRule="atLeast"/>
              </w:trPr>
              <w:tc>
                <w:tcPr>
                  <w:tcW w:w="1199" w:type="dxa"/>
                  <w:tcBorders>
                    <w:top w:val="single" w:color="auto" w:sz="4" w:space="0"/>
                    <w:left w:val="single" w:color="auto" w:sz="4" w:space="0"/>
                    <w:bottom w:val="single" w:color="auto" w:sz="4" w:space="0"/>
                    <w:right w:val="single" w:color="auto" w:sz="4" w:space="0"/>
                  </w:tcBorders>
                  <w:vAlign w:val="center"/>
                </w:tcPr>
                <w:p w14:paraId="29D1708A">
                  <w:pPr>
                    <w:pStyle w:val="14"/>
                    <w:jc w:val="left"/>
                    <w:rPr>
                      <w:rFonts w:hint="eastAsia" w:ascii="Calibri" w:hAnsi="Calibri" w:eastAsia="宋体" w:cs="Calibri"/>
                      <w:color w:val="000000"/>
                      <w:sz w:val="20"/>
                      <w:szCs w:val="20"/>
                      <w:lang w:val="en-US" w:eastAsia="zh-CN" w:bidi="ar-SA"/>
                    </w:rPr>
                  </w:pPr>
                  <w:r>
                    <w:rPr>
                      <w:rFonts w:hint="eastAsia" w:ascii="宋体" w:hAnsi="宋体"/>
                    </w:rPr>
                    <w:t>第五</w:t>
                  </w:r>
                  <w:r>
                    <w:rPr>
                      <w:rFonts w:hint="eastAsia" w:ascii="Calibri" w:hAnsi="Calibri" w:eastAsia="宋体" w:cs="Calibri"/>
                      <w:color w:val="000000"/>
                      <w:sz w:val="20"/>
                      <w:szCs w:val="20"/>
                      <w:lang w:val="en-US" w:eastAsia="zh-CN" w:bidi="ar-SA"/>
                    </w:rPr>
                    <w:t>单元 中国现代学前教育思想</w:t>
                  </w:r>
                </w:p>
              </w:tc>
              <w:tc>
                <w:tcPr>
                  <w:tcW w:w="2205" w:type="dxa"/>
                  <w:tcBorders>
                    <w:top w:val="single" w:color="auto" w:sz="4" w:space="0"/>
                    <w:left w:val="nil"/>
                    <w:bottom w:val="single" w:color="auto" w:sz="4" w:space="0"/>
                    <w:right w:val="single" w:color="auto" w:sz="4" w:space="0"/>
                  </w:tcBorders>
                  <w:vAlign w:val="center"/>
                </w:tcPr>
                <w:p w14:paraId="00C755D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陶行知的学前教育思想</w:t>
                  </w:r>
                </w:p>
                <w:p w14:paraId="79B0690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陈鹤琴的学前教育思想</w:t>
                  </w:r>
                </w:p>
                <w:p w14:paraId="6B2C81A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r>
                    <w:rPr>
                      <w:rStyle w:val="9"/>
                      <w:rFonts w:hint="eastAsia" w:asciiTheme="minorEastAsia" w:hAnsiTheme="minorEastAsia" w:eastAsiaTheme="minorEastAsia" w:cstheme="minorEastAsia"/>
                      <w:color w:val="000000"/>
                      <w:kern w:val="0"/>
                      <w:sz w:val="21"/>
                      <w:szCs w:val="21"/>
                      <w:lang w:val="en-US" w:eastAsia="zh-CN" w:bidi="ar-SA"/>
                    </w:rPr>
                    <w:t>张雪门的学前教育思想</w:t>
                  </w:r>
                </w:p>
                <w:p w14:paraId="5B7016B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kern w:val="0"/>
                      <w:sz w:val="21"/>
                      <w:szCs w:val="21"/>
                      <w:lang w:val="en-US" w:eastAsia="zh-CN" w:bidi="ar-SA"/>
                    </w:rPr>
                    <w:t>4.</w:t>
                  </w:r>
                  <w:r>
                    <w:rPr>
                      <w:rStyle w:val="9"/>
                      <w:rFonts w:hint="eastAsia" w:asciiTheme="minorEastAsia" w:hAnsiTheme="minorEastAsia" w:eastAsiaTheme="minorEastAsia" w:cstheme="minorEastAsia"/>
                      <w:color w:val="000000"/>
                      <w:kern w:val="0"/>
                      <w:sz w:val="21"/>
                      <w:szCs w:val="21"/>
                      <w:lang w:val="en-US" w:eastAsia="zh-CN" w:bidi="ar-SA"/>
                    </w:rPr>
                    <w:t>张宗麟的学前教育思想</w:t>
                  </w:r>
                </w:p>
              </w:tc>
              <w:tc>
                <w:tcPr>
                  <w:tcW w:w="3382" w:type="dxa"/>
                  <w:tcBorders>
                    <w:top w:val="single" w:color="auto" w:sz="4" w:space="0"/>
                    <w:left w:val="nil"/>
                    <w:bottom w:val="single" w:color="auto" w:sz="4" w:space="0"/>
                    <w:right w:val="single" w:color="auto" w:sz="4" w:space="0"/>
                  </w:tcBorders>
                  <w:vAlign w:val="center"/>
                </w:tcPr>
                <w:p w14:paraId="054C6B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Style w:val="9"/>
                      <w:rFonts w:hint="eastAsia" w:asciiTheme="minorEastAsia" w:hAnsiTheme="minorEastAsia" w:eastAsiaTheme="minorEastAsia" w:cstheme="minorEastAsia"/>
                      <w:kern w:val="2"/>
                      <w:sz w:val="21"/>
                      <w:szCs w:val="21"/>
                      <w:lang w:val="en-US" w:eastAsia="zh-CN" w:bidi="ar-SA"/>
                    </w:rPr>
                    <w:t>感受中国现代这一批教育思想家推动中国化学前教育的发展的艰辛努力和伟大贡献。</w:t>
                  </w:r>
                </w:p>
                <w:p w14:paraId="527E90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2.掌握陶行知、陈鹤琴、张雪门、张宗麟主要的学前教育思想；</w:t>
                  </w:r>
                </w:p>
                <w:p w14:paraId="2FA457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3.</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lang w:eastAsia="zh-CN"/>
                    </w:rPr>
                    <w:t>客观评价陶行知、陈鹤琴、张雪门及张宗麟的学前教育思想</w:t>
                  </w:r>
                  <w:r>
                    <w:rPr>
                      <w:rStyle w:val="9"/>
                      <w:rFonts w:hint="eastAsia" w:asciiTheme="minorEastAsia" w:hAnsiTheme="minorEastAsia" w:eastAsiaTheme="minorEastAsia" w:cstheme="minorEastAsia"/>
                      <w:kern w:val="2"/>
                      <w:sz w:val="21"/>
                      <w:szCs w:val="21"/>
                      <w:lang w:val="en-US" w:eastAsia="zh-CN" w:bidi="ar-SA"/>
                    </w:rPr>
                    <w:t>；</w:t>
                  </w:r>
                </w:p>
                <w:p w14:paraId="09329F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rPr>
                  </w:pPr>
                  <w:r>
                    <w:rPr>
                      <w:rStyle w:val="9"/>
                      <w:rFonts w:hint="eastAsia" w:asciiTheme="minorEastAsia" w:hAnsiTheme="minorEastAsia" w:eastAsiaTheme="minorEastAsia" w:cstheme="minorEastAsia"/>
                      <w:kern w:val="2"/>
                      <w:sz w:val="21"/>
                      <w:szCs w:val="21"/>
                      <w:lang w:val="en-US" w:eastAsia="zh-CN" w:bidi="ar-SA"/>
                    </w:rPr>
                    <w:t>4.体会学习现代学前教育思想史的意义，能用教育家的一些观点来分析现实学前教育问题，为自己树立正确的学前教育思想打下一定的理论基础。</w:t>
                  </w:r>
                </w:p>
              </w:tc>
              <w:tc>
                <w:tcPr>
                  <w:tcW w:w="1356" w:type="dxa"/>
                  <w:tcBorders>
                    <w:top w:val="single" w:color="auto" w:sz="4" w:space="0"/>
                    <w:left w:val="nil"/>
                    <w:bottom w:val="single" w:color="auto" w:sz="4" w:space="0"/>
                    <w:right w:val="single" w:color="auto" w:sz="4" w:space="0"/>
                  </w:tcBorders>
                  <w:vAlign w:val="center"/>
                </w:tcPr>
                <w:p w14:paraId="771F7B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能运用陶行知、陈鹤琴、张雪门、张宗麟教育家们的教育观点来分析现实学前教育问题。</w:t>
                  </w:r>
                </w:p>
              </w:tc>
            </w:tr>
            <w:tr w14:paraId="18E1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76E43000">
                  <w:pPr>
                    <w:pStyle w:val="14"/>
                    <w:jc w:val="left"/>
                    <w:rPr>
                      <w:rFonts w:hint="eastAsia" w:ascii="Calibri" w:hAnsi="Calibri" w:eastAsia="宋体" w:cs="Calibri"/>
                      <w:color w:val="000000"/>
                      <w:sz w:val="20"/>
                      <w:szCs w:val="20"/>
                      <w:lang w:val="en-US" w:eastAsia="zh-CN" w:bidi="ar-SA"/>
                    </w:rPr>
                  </w:pPr>
                  <w:r>
                    <w:rPr>
                      <w:rFonts w:hint="eastAsia" w:ascii="宋体" w:hAnsi="宋体"/>
                    </w:rPr>
                    <w:t>第六</w:t>
                  </w:r>
                  <w:r>
                    <w:rPr>
                      <w:rFonts w:hint="eastAsia" w:ascii="Calibri" w:hAnsi="Calibri" w:cs="Calibri"/>
                      <w:sz w:val="20"/>
                      <w:szCs w:val="20"/>
                    </w:rPr>
                    <w:t xml:space="preserve">单元 </w:t>
                  </w:r>
                  <w:r>
                    <w:rPr>
                      <w:rFonts w:hint="eastAsia" w:ascii="Calibri" w:hAnsi="Calibri" w:eastAsia="宋体" w:cs="Calibri"/>
                      <w:color w:val="000000"/>
                      <w:sz w:val="20"/>
                      <w:szCs w:val="20"/>
                      <w:lang w:val="en-US" w:eastAsia="zh-CN" w:bidi="ar-SA"/>
                    </w:rPr>
                    <w:t>中国当代学前教育实践</w:t>
                  </w:r>
                </w:p>
              </w:tc>
              <w:tc>
                <w:tcPr>
                  <w:tcW w:w="2205" w:type="dxa"/>
                  <w:tcBorders>
                    <w:top w:val="single" w:color="auto" w:sz="4" w:space="0"/>
                    <w:left w:val="nil"/>
                    <w:bottom w:val="single" w:color="auto" w:sz="4" w:space="0"/>
                    <w:right w:val="single" w:color="auto" w:sz="4" w:space="0"/>
                  </w:tcBorders>
                  <w:vAlign w:val="center"/>
                </w:tcPr>
                <w:p w14:paraId="2943036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新中国成立初期学前教育改革（1949—1957年）</w:t>
                  </w:r>
                </w:p>
                <w:p w14:paraId="79704954">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学前教育盲目发展与调整巩固（1958—1965年）</w:t>
                  </w:r>
                </w:p>
                <w:p w14:paraId="50C6BBC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r>
                    <w:rPr>
                      <w:rStyle w:val="9"/>
                      <w:rFonts w:hint="eastAsia" w:asciiTheme="minorEastAsia" w:hAnsiTheme="minorEastAsia" w:eastAsiaTheme="minorEastAsia" w:cstheme="minorEastAsia"/>
                      <w:color w:val="000000"/>
                      <w:kern w:val="0"/>
                      <w:sz w:val="21"/>
                      <w:szCs w:val="21"/>
                      <w:lang w:val="en-US" w:eastAsia="zh-CN" w:bidi="ar-SA"/>
                    </w:rPr>
                    <w:t>学前教育遭受全面破坏（1966—1976年）</w:t>
                  </w:r>
                </w:p>
                <w:p w14:paraId="2119801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r>
                    <w:rPr>
                      <w:rStyle w:val="9"/>
                      <w:rFonts w:hint="eastAsia" w:asciiTheme="minorEastAsia" w:hAnsiTheme="minorEastAsia" w:eastAsiaTheme="minorEastAsia" w:cstheme="minorEastAsia"/>
                      <w:color w:val="000000"/>
                      <w:kern w:val="0"/>
                      <w:sz w:val="21"/>
                      <w:szCs w:val="21"/>
                      <w:lang w:val="en-US" w:eastAsia="zh-CN" w:bidi="ar-SA"/>
                    </w:rPr>
                    <w:t>学前教育的拨乱反正与改革振兴时期（1976—1989年）</w:t>
                  </w:r>
                </w:p>
                <w:p w14:paraId="038DC020">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SA"/>
                    </w:rPr>
                    <w:t>5.</w:t>
                  </w:r>
                  <w:r>
                    <w:rPr>
                      <w:rStyle w:val="9"/>
                      <w:rFonts w:hint="eastAsia" w:asciiTheme="minorEastAsia" w:hAnsiTheme="minorEastAsia" w:eastAsiaTheme="minorEastAsia" w:cstheme="minorEastAsia"/>
                      <w:color w:val="000000"/>
                      <w:kern w:val="0"/>
                      <w:sz w:val="21"/>
                      <w:szCs w:val="21"/>
                      <w:lang w:val="en-US" w:eastAsia="zh-CN" w:bidi="ar-SA"/>
                    </w:rPr>
                    <w:t>世纪之交时期中国学前教育发展概述</w:t>
                  </w:r>
                </w:p>
              </w:tc>
              <w:tc>
                <w:tcPr>
                  <w:tcW w:w="3382" w:type="dxa"/>
                  <w:tcBorders>
                    <w:top w:val="single" w:color="auto" w:sz="4" w:space="0"/>
                    <w:left w:val="nil"/>
                    <w:bottom w:val="single" w:color="auto" w:sz="4" w:space="0"/>
                    <w:right w:val="single" w:color="auto" w:sz="4" w:space="0"/>
                  </w:tcBorders>
                  <w:vAlign w:val="center"/>
                </w:tcPr>
                <w:p w14:paraId="4CFDF16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1.体会学习当代学前教育史的意义。</w:t>
                  </w:r>
                </w:p>
                <w:p w14:paraId="2FF47C3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2.整体把握中国当代学前教育的发展历程，知道我国学前教育发展的现实状况；</w:t>
                  </w:r>
                </w:p>
                <w:p w14:paraId="7DB88E8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sz w:val="21"/>
                      <w:szCs w:val="21"/>
                    </w:rPr>
                  </w:pPr>
                  <w:r>
                    <w:rPr>
                      <w:rStyle w:val="9"/>
                      <w:rFonts w:hint="eastAsia" w:asciiTheme="minorEastAsia" w:hAnsiTheme="minorEastAsia" w:eastAsiaTheme="minorEastAsia" w:cstheme="minorEastAsia"/>
                      <w:kern w:val="2"/>
                      <w:sz w:val="21"/>
                      <w:szCs w:val="21"/>
                      <w:lang w:val="en-US" w:eastAsia="zh-CN" w:bidi="ar-SA"/>
                    </w:rPr>
                    <w:t>3.能用《幼儿园教育指导纲要（试行）》《国家中长期教育改革和发展规划纲要》《幼儿园教师专业标准》中的一些观点和要求来分析现实学前教育问题，为自己将来从事学前教育工作打下一定的理论与实践基础。</w:t>
                  </w:r>
                </w:p>
              </w:tc>
              <w:tc>
                <w:tcPr>
                  <w:tcW w:w="1356" w:type="dxa"/>
                  <w:tcBorders>
                    <w:top w:val="single" w:color="auto" w:sz="4" w:space="0"/>
                    <w:left w:val="nil"/>
                    <w:bottom w:val="single" w:color="auto" w:sz="4" w:space="0"/>
                    <w:right w:val="single" w:color="auto" w:sz="4" w:space="0"/>
                  </w:tcBorders>
                  <w:vAlign w:val="center"/>
                </w:tcPr>
                <w:p w14:paraId="7B0318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中国当代学前教育的发展历程。</w:t>
                  </w:r>
                </w:p>
                <w:p w14:paraId="1D8C83B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Style w:val="9"/>
                      <w:rFonts w:hint="eastAsia" w:asciiTheme="minorEastAsia" w:hAnsiTheme="minorEastAsia" w:eastAsiaTheme="minorEastAsia" w:cstheme="minorEastAsia"/>
                      <w:kern w:val="2"/>
                      <w:sz w:val="21"/>
                      <w:szCs w:val="21"/>
                      <w:lang w:val="en-US" w:eastAsia="zh-CN" w:bidi="ar-SA"/>
                    </w:rPr>
                  </w:pPr>
                </w:p>
              </w:tc>
            </w:tr>
            <w:tr w14:paraId="33BC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43B643F7">
                  <w:pPr>
                    <w:pStyle w:val="14"/>
                    <w:jc w:val="left"/>
                    <w:rPr>
                      <w:rFonts w:ascii="Calibri" w:hAnsi="Calibri" w:cs="Calibri"/>
                      <w:color w:val="auto"/>
                      <w:sz w:val="21"/>
                      <w:szCs w:val="21"/>
                    </w:rPr>
                  </w:pPr>
                  <w:r>
                    <w:rPr>
                      <w:rFonts w:hint="eastAsia" w:ascii="宋体" w:hAnsi="宋体"/>
                    </w:rPr>
                    <w:t>第七</w:t>
                  </w:r>
                  <w:r>
                    <w:rPr>
                      <w:rFonts w:hint="eastAsia" w:ascii="Calibri" w:hAnsi="Calibri" w:cs="Calibri"/>
                      <w:sz w:val="20"/>
                      <w:szCs w:val="20"/>
                    </w:rPr>
                    <w:t xml:space="preserve">单元 </w:t>
                  </w:r>
                  <w:r>
                    <w:rPr>
                      <w:rFonts w:hint="eastAsia" w:ascii="宋体" w:hAnsi="宋体"/>
                      <w:lang w:val="en-US" w:eastAsia="zh-CN"/>
                    </w:rPr>
                    <w:t>外国古代学前教育实践</w:t>
                  </w:r>
                </w:p>
              </w:tc>
              <w:tc>
                <w:tcPr>
                  <w:tcW w:w="2205" w:type="dxa"/>
                  <w:tcBorders>
                    <w:top w:val="single" w:color="auto" w:sz="4" w:space="0"/>
                    <w:left w:val="nil"/>
                    <w:bottom w:val="single" w:color="auto" w:sz="4" w:space="0"/>
                    <w:right w:val="single" w:color="auto" w:sz="4" w:space="0"/>
                  </w:tcBorders>
                  <w:vAlign w:val="center"/>
                </w:tcPr>
                <w:p w14:paraId="6C05F4F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原始社会及奴隶社会学前教育</w:t>
                  </w:r>
                </w:p>
                <w:p w14:paraId="7DD12E1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西欧中世纪和文艺复兴时期的学前教育</w:t>
                  </w:r>
                </w:p>
              </w:tc>
              <w:tc>
                <w:tcPr>
                  <w:tcW w:w="3382" w:type="dxa"/>
                  <w:tcBorders>
                    <w:top w:val="single" w:color="auto" w:sz="4" w:space="0"/>
                    <w:left w:val="nil"/>
                    <w:bottom w:val="single" w:color="auto" w:sz="4" w:space="0"/>
                    <w:right w:val="single" w:color="auto" w:sz="4" w:space="0"/>
                  </w:tcBorders>
                  <w:vAlign w:val="center"/>
                </w:tcPr>
                <w:p w14:paraId="3B3A73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Style w:val="9"/>
                      <w:rFonts w:hint="eastAsia" w:asciiTheme="minorEastAsia" w:hAnsiTheme="minorEastAsia" w:eastAsiaTheme="minorEastAsia" w:cstheme="minorEastAsia"/>
                      <w:kern w:val="2"/>
                      <w:sz w:val="21"/>
                      <w:szCs w:val="21"/>
                      <w:lang w:val="en-US" w:eastAsia="zh-CN" w:bidi="ar-SA"/>
                    </w:rPr>
                    <w:t>体会学习外国古代学前教育实践史的意义；</w:t>
                  </w:r>
                </w:p>
                <w:p w14:paraId="4BC46E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Style w:val="9"/>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Style w:val="9"/>
                      <w:rFonts w:hint="eastAsia" w:asciiTheme="minorEastAsia" w:hAnsiTheme="minorEastAsia" w:eastAsiaTheme="minorEastAsia" w:cstheme="minorEastAsia"/>
                      <w:kern w:val="2"/>
                      <w:sz w:val="21"/>
                      <w:szCs w:val="21"/>
                      <w:lang w:val="en-US" w:eastAsia="zh-CN" w:bidi="ar-SA"/>
                    </w:rPr>
                    <w:t>了解斯巴达、雅典学前教育发展特点；</w:t>
                  </w:r>
                </w:p>
                <w:p w14:paraId="4500B1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Style w:val="9"/>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w:t>
                  </w:r>
                  <w:r>
                    <w:rPr>
                      <w:rStyle w:val="9"/>
                      <w:rFonts w:hint="eastAsia" w:asciiTheme="minorEastAsia" w:hAnsiTheme="minorEastAsia" w:eastAsiaTheme="minorEastAsia" w:cstheme="minorEastAsia"/>
                      <w:kern w:val="2"/>
                      <w:sz w:val="21"/>
                      <w:szCs w:val="21"/>
                      <w:lang w:val="en-US" w:eastAsia="zh-CN" w:bidi="ar-SA"/>
                    </w:rPr>
                    <w:t>了解西欧中世纪及文艺复兴时期学前教育发展状况；</w:t>
                  </w:r>
                </w:p>
                <w:p w14:paraId="76BD8D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4.</w:t>
                  </w:r>
                  <w:r>
                    <w:rPr>
                      <w:rStyle w:val="9"/>
                      <w:rFonts w:hint="eastAsia" w:asciiTheme="minorEastAsia" w:hAnsiTheme="minorEastAsia" w:eastAsiaTheme="minorEastAsia" w:cstheme="minorEastAsia"/>
                      <w:kern w:val="2"/>
                      <w:sz w:val="21"/>
                      <w:szCs w:val="21"/>
                      <w:lang w:val="en-US" w:eastAsia="zh-CN" w:bidi="ar-SA"/>
                    </w:rPr>
                    <w:t>整体把握外国古代学前教育发展的基本脉络。</w:t>
                  </w:r>
                </w:p>
              </w:tc>
              <w:tc>
                <w:tcPr>
                  <w:tcW w:w="1356" w:type="dxa"/>
                  <w:tcBorders>
                    <w:top w:val="single" w:color="auto" w:sz="4" w:space="0"/>
                    <w:left w:val="nil"/>
                    <w:bottom w:val="single" w:color="auto" w:sz="4" w:space="0"/>
                    <w:right w:val="single" w:color="auto" w:sz="4" w:space="0"/>
                  </w:tcBorders>
                  <w:vAlign w:val="center"/>
                </w:tcPr>
                <w:p w14:paraId="1D66DE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外国古代学前教育发展的基本脉络。</w:t>
                  </w:r>
                </w:p>
              </w:tc>
            </w:tr>
            <w:tr w14:paraId="455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737E02FB">
                  <w:pPr>
                    <w:pStyle w:val="14"/>
                    <w:jc w:val="left"/>
                    <w:rPr>
                      <w:rFonts w:ascii="Calibri" w:hAnsi="Calibri" w:cs="Calibri"/>
                      <w:color w:val="auto"/>
                      <w:sz w:val="21"/>
                      <w:szCs w:val="21"/>
                    </w:rPr>
                  </w:pPr>
                  <w:r>
                    <w:rPr>
                      <w:rFonts w:hint="eastAsia" w:ascii="宋体" w:hAnsi="宋体"/>
                    </w:rPr>
                    <w:t>第八</w:t>
                  </w:r>
                  <w:r>
                    <w:rPr>
                      <w:rFonts w:hint="eastAsia" w:ascii="Calibri" w:hAnsi="Calibri" w:cs="Calibri"/>
                      <w:sz w:val="20"/>
                      <w:szCs w:val="20"/>
                    </w:rPr>
                    <w:t xml:space="preserve">单元 </w:t>
                  </w:r>
                  <w:r>
                    <w:rPr>
                      <w:rFonts w:hint="eastAsia" w:ascii="宋体" w:hAnsi="宋体"/>
                      <w:lang w:val="en-US" w:eastAsia="zh-CN"/>
                    </w:rPr>
                    <w:t>外国古代学前教育思想</w:t>
                  </w:r>
                </w:p>
              </w:tc>
              <w:tc>
                <w:tcPr>
                  <w:tcW w:w="2205" w:type="dxa"/>
                  <w:tcBorders>
                    <w:top w:val="single" w:color="auto" w:sz="4" w:space="0"/>
                    <w:left w:val="nil"/>
                    <w:bottom w:val="single" w:color="auto" w:sz="4" w:space="0"/>
                    <w:right w:val="single" w:color="auto" w:sz="4" w:space="0"/>
                  </w:tcBorders>
                  <w:vAlign w:val="center"/>
                </w:tcPr>
                <w:p w14:paraId="2533E25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w:t>
                  </w:r>
                  <w:r>
                    <w:rPr>
                      <w:rStyle w:val="9"/>
                      <w:rFonts w:hint="eastAsia" w:asciiTheme="minorEastAsia" w:hAnsiTheme="minorEastAsia" w:eastAsiaTheme="minorEastAsia" w:cstheme="minorEastAsia"/>
                      <w:color w:val="000000"/>
                      <w:kern w:val="2"/>
                      <w:sz w:val="21"/>
                      <w:szCs w:val="21"/>
                      <w:lang w:val="en-US" w:eastAsia="zh-CN" w:bidi="ar-SA"/>
                    </w:rPr>
                    <w:t>柏拉图的学前教育思想</w:t>
                  </w:r>
                </w:p>
                <w:p w14:paraId="3712A764">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w:t>
                  </w:r>
                  <w:r>
                    <w:rPr>
                      <w:rStyle w:val="9"/>
                      <w:rFonts w:hint="eastAsia" w:asciiTheme="minorEastAsia" w:hAnsiTheme="minorEastAsia" w:eastAsiaTheme="minorEastAsia" w:cstheme="minorEastAsia"/>
                      <w:color w:val="000000"/>
                      <w:kern w:val="2"/>
                      <w:sz w:val="21"/>
                      <w:szCs w:val="21"/>
                      <w:lang w:val="en-US" w:eastAsia="zh-CN" w:bidi="ar-SA"/>
                    </w:rPr>
                    <w:t>亚里士多德的学前教育思想</w:t>
                  </w:r>
                </w:p>
                <w:p w14:paraId="4404D873">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w:t>
                  </w:r>
                  <w:r>
                    <w:rPr>
                      <w:rStyle w:val="9"/>
                      <w:rFonts w:hint="eastAsia" w:asciiTheme="minorEastAsia" w:hAnsiTheme="minorEastAsia" w:eastAsiaTheme="minorEastAsia" w:cstheme="minorEastAsia"/>
                      <w:color w:val="000000"/>
                      <w:kern w:val="2"/>
                      <w:sz w:val="21"/>
                      <w:szCs w:val="21"/>
                      <w:lang w:val="en-US" w:eastAsia="zh-CN" w:bidi="ar-SA"/>
                    </w:rPr>
                    <w:t>昆体良的学前教育思想</w:t>
                  </w:r>
                </w:p>
                <w:p w14:paraId="1CEC7772">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kern w:val="2"/>
                      <w:sz w:val="21"/>
                      <w:szCs w:val="21"/>
                      <w:lang w:val="en-US" w:eastAsia="zh-CN" w:bidi="ar-SA"/>
                    </w:rPr>
                    <w:t>4.</w:t>
                  </w:r>
                  <w:r>
                    <w:rPr>
                      <w:rStyle w:val="9"/>
                      <w:rFonts w:hint="eastAsia" w:asciiTheme="minorEastAsia" w:hAnsiTheme="minorEastAsia" w:eastAsiaTheme="minorEastAsia" w:cstheme="minorEastAsia"/>
                      <w:color w:val="000000"/>
                      <w:kern w:val="2"/>
                      <w:sz w:val="21"/>
                      <w:szCs w:val="21"/>
                      <w:lang w:val="en-US" w:eastAsia="zh-CN" w:bidi="ar-SA"/>
                    </w:rPr>
                    <w:t>人文主义教育的学前教育思想</w:t>
                  </w:r>
                </w:p>
              </w:tc>
              <w:tc>
                <w:tcPr>
                  <w:tcW w:w="3382" w:type="dxa"/>
                  <w:tcBorders>
                    <w:top w:val="single" w:color="auto" w:sz="4" w:space="0"/>
                    <w:left w:val="nil"/>
                    <w:bottom w:val="single" w:color="auto" w:sz="4" w:space="0"/>
                    <w:right w:val="single" w:color="auto" w:sz="4" w:space="0"/>
                  </w:tcBorders>
                  <w:vAlign w:val="center"/>
                </w:tcPr>
                <w:p w14:paraId="4B54F4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1.体会学习古代学前教育思想史的意义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树立正确的学前教育思想</w:t>
                  </w:r>
                  <w:r>
                    <w:rPr>
                      <w:rStyle w:val="9"/>
                      <w:rFonts w:hint="eastAsia" w:asciiTheme="minorEastAsia" w:hAnsiTheme="minorEastAsia" w:eastAsiaTheme="minorEastAsia" w:cstheme="minorEastAsia"/>
                      <w:kern w:val="2"/>
                      <w:sz w:val="21"/>
                      <w:szCs w:val="21"/>
                      <w:lang w:val="en-US" w:eastAsia="zh-CN" w:bidi="ar-SA"/>
                    </w:rPr>
                    <w:t>；</w:t>
                  </w:r>
                </w:p>
                <w:p w14:paraId="6F6018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2.掌握柏拉图、亚里士多德、昆体良、伊拉斯漠斯及蒙田主要的学前教育思想；</w:t>
                  </w:r>
                </w:p>
                <w:p w14:paraId="669896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能够</w:t>
                  </w:r>
                  <w:r>
                    <w:rPr>
                      <w:rStyle w:val="9"/>
                      <w:rFonts w:hint="eastAsia" w:asciiTheme="minorEastAsia" w:hAnsiTheme="minorEastAsia" w:eastAsiaTheme="minorEastAsia" w:cstheme="minorEastAsia"/>
                      <w:kern w:val="2"/>
                      <w:sz w:val="21"/>
                      <w:szCs w:val="21"/>
                      <w:lang w:val="en-US" w:eastAsia="zh-CN" w:bidi="ar-SA"/>
                    </w:rPr>
                    <w:t>对柏拉图、亚里士多德、昆体良、人文主义教育家的学前教育思想</w:t>
                  </w:r>
                  <w:r>
                    <w:rPr>
                      <w:rStyle w:val="9"/>
                      <w:rFonts w:hint="eastAsia" w:asciiTheme="minorEastAsia" w:hAnsiTheme="minorEastAsia" w:eastAsiaTheme="minorEastAsia" w:cstheme="minorEastAsia"/>
                      <w:color w:val="000000"/>
                      <w:kern w:val="2"/>
                      <w:sz w:val="21"/>
                      <w:szCs w:val="21"/>
                      <w:lang w:val="en-US" w:eastAsia="zh-CN" w:bidi="ar-SA"/>
                    </w:rPr>
                    <w:t>进行客观地评价</w:t>
                  </w:r>
                  <w:r>
                    <w:rPr>
                      <w:rStyle w:val="9"/>
                      <w:rFonts w:hint="eastAsia" w:asciiTheme="minorEastAsia" w:hAnsiTheme="minorEastAsia" w:eastAsiaTheme="minorEastAsia" w:cstheme="minorEastAsia"/>
                      <w:kern w:val="2"/>
                      <w:sz w:val="21"/>
                      <w:szCs w:val="21"/>
                      <w:lang w:val="en-US" w:eastAsia="zh-CN" w:bidi="ar-SA"/>
                    </w:rPr>
                    <w:t>；</w:t>
                  </w:r>
                </w:p>
                <w:p w14:paraId="3B0AA8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sz w:val="21"/>
                      <w:szCs w:val="21"/>
                    </w:rPr>
                  </w:pPr>
                  <w:r>
                    <w:rPr>
                      <w:rStyle w:val="9"/>
                      <w:rFonts w:hint="eastAsia" w:asciiTheme="minorEastAsia" w:hAnsiTheme="minorEastAsia" w:eastAsiaTheme="minorEastAsia" w:cstheme="minorEastAsia"/>
                      <w:kern w:val="2"/>
                      <w:sz w:val="21"/>
                      <w:szCs w:val="21"/>
                      <w:lang w:val="en-US" w:eastAsia="zh-CN" w:bidi="ar-SA"/>
                    </w:rPr>
                    <w:t>4.体会学习外国古代学前教育思想史的意义，能用教育家的一些观点来分析现实学前教育问题，为自己树立正确的学前教育思想打下一定的理论基础。</w:t>
                  </w:r>
                </w:p>
              </w:tc>
              <w:tc>
                <w:tcPr>
                  <w:tcW w:w="1356" w:type="dxa"/>
                  <w:tcBorders>
                    <w:top w:val="single" w:color="auto" w:sz="4" w:space="0"/>
                    <w:left w:val="nil"/>
                    <w:bottom w:val="single" w:color="auto" w:sz="4" w:space="0"/>
                    <w:right w:val="single" w:color="auto" w:sz="4" w:space="0"/>
                  </w:tcBorders>
                  <w:vAlign w:val="center"/>
                </w:tcPr>
                <w:p w14:paraId="717E9E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Style w:val="9"/>
                      <w:rFonts w:hint="eastAsia" w:asciiTheme="minorEastAsia" w:hAnsiTheme="minorEastAsia" w:eastAsiaTheme="minorEastAsia" w:cstheme="minorEastAsia"/>
                      <w:kern w:val="2"/>
                      <w:sz w:val="21"/>
                      <w:szCs w:val="21"/>
                      <w:lang w:val="en-US" w:eastAsia="zh-CN" w:bidi="ar-SA"/>
                    </w:rPr>
                  </w:pPr>
                  <w:r>
                    <w:rPr>
                      <w:rStyle w:val="9"/>
                      <w:rFonts w:hint="eastAsia" w:asciiTheme="minorEastAsia" w:hAnsiTheme="minorEastAsia" w:eastAsiaTheme="minorEastAsia" w:cstheme="minorEastAsia"/>
                      <w:kern w:val="2"/>
                      <w:sz w:val="21"/>
                      <w:szCs w:val="21"/>
                      <w:lang w:val="en-US" w:eastAsia="zh-CN" w:bidi="ar-SA"/>
                    </w:rPr>
                    <w:t>掌握外国古代学前教育思想，能用教育家的一些观点来分析现实学前教育问题。</w:t>
                  </w:r>
                </w:p>
              </w:tc>
            </w:tr>
            <w:tr w14:paraId="7A11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38E9EEE5">
                  <w:pPr>
                    <w:pStyle w:val="14"/>
                    <w:jc w:val="left"/>
                    <w:rPr>
                      <w:rFonts w:hint="eastAsia" w:ascii="宋体" w:hAnsi="宋体"/>
                    </w:rPr>
                  </w:pPr>
                  <w:r>
                    <w:rPr>
                      <w:rFonts w:hint="eastAsia" w:ascii="宋体" w:hAnsi="宋体"/>
                      <w:lang w:val="en-US" w:eastAsia="zh-CN"/>
                    </w:rPr>
                    <w:t>第九单元 外国近代学前教育实践</w:t>
                  </w:r>
                </w:p>
              </w:tc>
              <w:tc>
                <w:tcPr>
                  <w:tcW w:w="2205" w:type="dxa"/>
                  <w:tcBorders>
                    <w:top w:val="single" w:color="auto" w:sz="4" w:space="0"/>
                    <w:left w:val="nil"/>
                    <w:bottom w:val="single" w:color="auto" w:sz="4" w:space="0"/>
                    <w:right w:val="single" w:color="auto" w:sz="4" w:space="0"/>
                  </w:tcBorders>
                  <w:vAlign w:val="center"/>
                </w:tcPr>
                <w:p w14:paraId="4C6EF02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w:t>
                  </w:r>
                  <w:r>
                    <w:rPr>
                      <w:rStyle w:val="9"/>
                      <w:rFonts w:hint="eastAsia" w:asciiTheme="minorEastAsia" w:hAnsiTheme="minorEastAsia" w:eastAsiaTheme="minorEastAsia" w:cstheme="minorEastAsia"/>
                      <w:color w:val="000000"/>
                      <w:kern w:val="2"/>
                      <w:sz w:val="21"/>
                      <w:szCs w:val="21"/>
                      <w:lang w:val="en-US" w:eastAsia="zh-CN" w:bidi="ar-SA"/>
                    </w:rPr>
                    <w:t>英国的学前教育</w:t>
                  </w:r>
                </w:p>
                <w:p w14:paraId="1F56CB4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w:t>
                  </w:r>
                  <w:r>
                    <w:rPr>
                      <w:rStyle w:val="9"/>
                      <w:rFonts w:hint="eastAsia" w:asciiTheme="minorEastAsia" w:hAnsiTheme="minorEastAsia" w:eastAsiaTheme="minorEastAsia" w:cstheme="minorEastAsia"/>
                      <w:color w:val="000000"/>
                      <w:kern w:val="2"/>
                      <w:sz w:val="21"/>
                      <w:szCs w:val="21"/>
                      <w:lang w:val="en-US" w:eastAsia="zh-CN" w:bidi="ar-SA"/>
                    </w:rPr>
                    <w:t>法国的学前教育</w:t>
                  </w:r>
                </w:p>
                <w:p w14:paraId="7F014FB4">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w:t>
                  </w:r>
                  <w:r>
                    <w:rPr>
                      <w:rStyle w:val="9"/>
                      <w:rFonts w:hint="eastAsia" w:asciiTheme="minorEastAsia" w:hAnsiTheme="minorEastAsia" w:eastAsiaTheme="minorEastAsia" w:cstheme="minorEastAsia"/>
                      <w:color w:val="000000"/>
                      <w:kern w:val="2"/>
                      <w:sz w:val="21"/>
                      <w:szCs w:val="21"/>
                      <w:lang w:val="en-US" w:eastAsia="zh-CN" w:bidi="ar-SA"/>
                    </w:rPr>
                    <w:t>德国的学前教育</w:t>
                  </w:r>
                </w:p>
                <w:p w14:paraId="1E8CE4F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w:t>
                  </w:r>
                  <w:r>
                    <w:rPr>
                      <w:rStyle w:val="9"/>
                      <w:rFonts w:hint="eastAsia" w:asciiTheme="minorEastAsia" w:hAnsiTheme="minorEastAsia" w:eastAsiaTheme="minorEastAsia" w:cstheme="minorEastAsia"/>
                      <w:color w:val="000000"/>
                      <w:kern w:val="2"/>
                      <w:sz w:val="21"/>
                      <w:szCs w:val="21"/>
                      <w:lang w:val="en-US" w:eastAsia="zh-CN" w:bidi="ar-SA"/>
                    </w:rPr>
                    <w:t>俄国的学前教育</w:t>
                  </w:r>
                </w:p>
                <w:p w14:paraId="3095753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w:t>
                  </w:r>
                  <w:r>
                    <w:rPr>
                      <w:rStyle w:val="9"/>
                      <w:rFonts w:hint="eastAsia" w:asciiTheme="minorEastAsia" w:hAnsiTheme="minorEastAsia" w:eastAsiaTheme="minorEastAsia" w:cstheme="minorEastAsia"/>
                      <w:color w:val="000000"/>
                      <w:kern w:val="2"/>
                      <w:sz w:val="21"/>
                      <w:szCs w:val="21"/>
                      <w:lang w:val="en-US" w:eastAsia="zh-CN" w:bidi="ar-SA"/>
                    </w:rPr>
                    <w:t>美国的学前教育</w:t>
                  </w:r>
                </w:p>
                <w:p w14:paraId="78C31F23">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kern w:val="2"/>
                      <w:sz w:val="21"/>
                      <w:szCs w:val="21"/>
                      <w:lang w:val="en-US" w:eastAsia="zh-CN" w:bidi="ar-SA"/>
                    </w:rPr>
                    <w:t>6.</w:t>
                  </w:r>
                  <w:r>
                    <w:rPr>
                      <w:rStyle w:val="9"/>
                      <w:rFonts w:hint="eastAsia" w:asciiTheme="minorEastAsia" w:hAnsiTheme="minorEastAsia" w:eastAsiaTheme="minorEastAsia" w:cstheme="minorEastAsia"/>
                      <w:color w:val="000000"/>
                      <w:kern w:val="2"/>
                      <w:sz w:val="21"/>
                      <w:szCs w:val="21"/>
                      <w:lang w:val="en-US" w:eastAsia="zh-CN" w:bidi="ar-SA"/>
                    </w:rPr>
                    <w:t>日本的学前教育</w:t>
                  </w:r>
                </w:p>
              </w:tc>
              <w:tc>
                <w:tcPr>
                  <w:tcW w:w="3382" w:type="dxa"/>
                  <w:tcBorders>
                    <w:top w:val="single" w:color="auto" w:sz="4" w:space="0"/>
                    <w:left w:val="nil"/>
                    <w:bottom w:val="single" w:color="auto" w:sz="4" w:space="0"/>
                    <w:right w:val="single" w:color="auto" w:sz="4" w:space="0"/>
                  </w:tcBorders>
                  <w:vAlign w:val="center"/>
                </w:tcPr>
                <w:p w14:paraId="198203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1.体会学习近代</w:t>
                  </w:r>
                  <w:r>
                    <w:rPr>
                      <w:rFonts w:hint="eastAsia" w:asciiTheme="minorEastAsia" w:hAnsiTheme="minorEastAsia" w:eastAsiaTheme="minorEastAsia" w:cstheme="minorEastAsia"/>
                      <w:sz w:val="21"/>
                      <w:szCs w:val="21"/>
                      <w:lang w:val="en-US" w:eastAsia="zh-CN"/>
                    </w:rPr>
                    <w:t>西方</w:t>
                  </w:r>
                  <w:r>
                    <w:rPr>
                      <w:rStyle w:val="9"/>
                      <w:rFonts w:hint="eastAsia" w:asciiTheme="minorEastAsia" w:hAnsiTheme="minorEastAsia" w:eastAsiaTheme="minorEastAsia" w:cstheme="minorEastAsia"/>
                      <w:kern w:val="0"/>
                      <w:sz w:val="21"/>
                      <w:szCs w:val="21"/>
                      <w:lang w:val="en-US" w:eastAsia="zh-CN" w:bidi="ar-SA"/>
                    </w:rPr>
                    <w:t>六国学前教育史的意义；</w:t>
                  </w:r>
                </w:p>
                <w:p w14:paraId="4E778C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2.认识近代</w:t>
                  </w:r>
                  <w:r>
                    <w:rPr>
                      <w:rFonts w:hint="eastAsia" w:asciiTheme="minorEastAsia" w:hAnsiTheme="minorEastAsia" w:eastAsiaTheme="minorEastAsia" w:cstheme="minorEastAsia"/>
                      <w:sz w:val="21"/>
                      <w:szCs w:val="21"/>
                      <w:lang w:val="en-US" w:eastAsia="zh-CN"/>
                    </w:rPr>
                    <w:t>西方</w:t>
                  </w:r>
                  <w:r>
                    <w:rPr>
                      <w:rStyle w:val="9"/>
                      <w:rFonts w:hint="eastAsia" w:asciiTheme="minorEastAsia" w:hAnsiTheme="minorEastAsia" w:eastAsiaTheme="minorEastAsia" w:cstheme="minorEastAsia"/>
                      <w:kern w:val="0"/>
                      <w:sz w:val="21"/>
                      <w:szCs w:val="21"/>
                      <w:lang w:val="en-US" w:eastAsia="zh-CN" w:bidi="ar-SA"/>
                    </w:rPr>
                    <w:t>六国学前教育发展的历史文化背景；</w:t>
                  </w:r>
                </w:p>
                <w:p w14:paraId="50564C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3.整体把握近代</w:t>
                  </w:r>
                  <w:r>
                    <w:rPr>
                      <w:rFonts w:hint="eastAsia" w:asciiTheme="minorEastAsia" w:hAnsiTheme="minorEastAsia" w:eastAsiaTheme="minorEastAsia" w:cstheme="minorEastAsia"/>
                      <w:sz w:val="21"/>
                      <w:szCs w:val="21"/>
                      <w:lang w:val="en-US" w:eastAsia="zh-CN"/>
                    </w:rPr>
                    <w:t>西方</w:t>
                  </w:r>
                  <w:r>
                    <w:rPr>
                      <w:rStyle w:val="9"/>
                      <w:rFonts w:hint="eastAsia" w:asciiTheme="minorEastAsia" w:hAnsiTheme="minorEastAsia" w:eastAsiaTheme="minorEastAsia" w:cstheme="minorEastAsia"/>
                      <w:kern w:val="0"/>
                      <w:sz w:val="21"/>
                      <w:szCs w:val="21"/>
                      <w:lang w:val="en-US" w:eastAsia="zh-CN" w:bidi="ar-SA"/>
                    </w:rPr>
                    <w:t>六国学前教育发展的历程，总结分析近代西方学前教育发展的主要阶段及一般特征。</w:t>
                  </w:r>
                </w:p>
                <w:p w14:paraId="37132A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Style w:val="9"/>
                      <w:rFonts w:hint="eastAsia" w:asciiTheme="minorEastAsia" w:hAnsiTheme="minorEastAsia" w:eastAsiaTheme="minorEastAsia" w:cstheme="minorEastAsia"/>
                      <w:kern w:val="0"/>
                      <w:sz w:val="21"/>
                      <w:szCs w:val="21"/>
                      <w:lang w:val="en-US" w:eastAsia="zh-CN" w:bidi="ar-SA"/>
                    </w:rPr>
                    <w:t>4.能用所学的相关知识来分析现实学前教育问题，为自己将来从事学前教育工作获得一定的实践基础。</w:t>
                  </w:r>
                </w:p>
              </w:tc>
              <w:tc>
                <w:tcPr>
                  <w:tcW w:w="1356" w:type="dxa"/>
                  <w:tcBorders>
                    <w:top w:val="single" w:color="auto" w:sz="4" w:space="0"/>
                    <w:left w:val="nil"/>
                    <w:bottom w:val="single" w:color="auto" w:sz="4" w:space="0"/>
                    <w:right w:val="single" w:color="auto" w:sz="4" w:space="0"/>
                  </w:tcBorders>
                  <w:vAlign w:val="center"/>
                </w:tcPr>
                <w:p w14:paraId="572AE5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近代西方六国学前教育发展的历程。</w:t>
                  </w:r>
                </w:p>
              </w:tc>
            </w:tr>
            <w:tr w14:paraId="0905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168A331F">
                  <w:pPr>
                    <w:pStyle w:val="14"/>
                    <w:jc w:val="left"/>
                    <w:rPr>
                      <w:rFonts w:hint="eastAsia" w:ascii="宋体" w:hAnsi="宋体"/>
                    </w:rPr>
                  </w:pPr>
                  <w:r>
                    <w:rPr>
                      <w:rFonts w:hint="eastAsia" w:ascii="宋体" w:hAnsi="宋体"/>
                    </w:rPr>
                    <w:t>第</w:t>
                  </w:r>
                  <w:r>
                    <w:rPr>
                      <w:rFonts w:hint="eastAsia" w:ascii="宋体" w:hAnsi="宋体"/>
                      <w:lang w:val="en-US" w:eastAsia="zh-CN"/>
                    </w:rPr>
                    <w:t>十</w:t>
                  </w:r>
                  <w:r>
                    <w:rPr>
                      <w:rFonts w:hint="eastAsia" w:ascii="宋体" w:hAnsi="宋体"/>
                    </w:rPr>
                    <w:t>单元</w:t>
                  </w:r>
                  <w:r>
                    <w:rPr>
                      <w:rFonts w:hint="eastAsia" w:ascii="宋体" w:hAnsi="宋体"/>
                      <w:lang w:val="en-US" w:eastAsia="zh-CN"/>
                    </w:rPr>
                    <w:t xml:space="preserve"> 外国近代学前教育思想</w:t>
                  </w:r>
                </w:p>
              </w:tc>
              <w:tc>
                <w:tcPr>
                  <w:tcW w:w="2205" w:type="dxa"/>
                  <w:tcBorders>
                    <w:top w:val="single" w:color="auto" w:sz="4" w:space="0"/>
                    <w:left w:val="nil"/>
                    <w:bottom w:val="single" w:color="auto" w:sz="4" w:space="0"/>
                    <w:right w:val="single" w:color="auto" w:sz="4" w:space="0"/>
                  </w:tcBorders>
                  <w:vAlign w:val="center"/>
                </w:tcPr>
                <w:p w14:paraId="516D513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夸美纽斯的学前教育思想</w:t>
                  </w:r>
                </w:p>
                <w:p w14:paraId="2347BDC2">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洛克的学前教育思想</w:t>
                  </w:r>
                </w:p>
                <w:p w14:paraId="6C00C41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r>
                    <w:rPr>
                      <w:rStyle w:val="9"/>
                      <w:rFonts w:hint="eastAsia" w:asciiTheme="minorEastAsia" w:hAnsiTheme="minorEastAsia" w:eastAsiaTheme="minorEastAsia" w:cstheme="minorEastAsia"/>
                      <w:color w:val="000000"/>
                      <w:kern w:val="0"/>
                      <w:sz w:val="21"/>
                      <w:szCs w:val="21"/>
                      <w:lang w:val="en-US" w:eastAsia="zh-CN" w:bidi="ar-SA"/>
                    </w:rPr>
                    <w:t>卢梭的学前教育思想</w:t>
                  </w:r>
                </w:p>
                <w:p w14:paraId="6AA9F5B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r>
                    <w:rPr>
                      <w:rStyle w:val="9"/>
                      <w:rFonts w:hint="eastAsia" w:asciiTheme="minorEastAsia" w:hAnsiTheme="minorEastAsia" w:eastAsiaTheme="minorEastAsia" w:cstheme="minorEastAsia"/>
                      <w:color w:val="000000"/>
                      <w:kern w:val="0"/>
                      <w:sz w:val="21"/>
                      <w:szCs w:val="21"/>
                      <w:lang w:val="en-US" w:eastAsia="zh-CN" w:bidi="ar-SA"/>
                    </w:rPr>
                    <w:t>裴斯泰洛齐的学前教育思想</w:t>
                  </w:r>
                </w:p>
                <w:p w14:paraId="215CCC3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kern w:val="0"/>
                      <w:sz w:val="21"/>
                      <w:szCs w:val="21"/>
                      <w:lang w:val="en-US" w:eastAsia="zh-CN" w:bidi="ar-SA"/>
                    </w:rPr>
                    <w:t>5.</w:t>
                  </w:r>
                  <w:r>
                    <w:rPr>
                      <w:rStyle w:val="9"/>
                      <w:rFonts w:hint="eastAsia" w:asciiTheme="minorEastAsia" w:hAnsiTheme="minorEastAsia" w:eastAsiaTheme="minorEastAsia" w:cstheme="minorEastAsia"/>
                      <w:color w:val="000000"/>
                      <w:kern w:val="0"/>
                      <w:sz w:val="21"/>
                      <w:szCs w:val="21"/>
                      <w:lang w:val="en-US" w:eastAsia="zh-CN" w:bidi="ar-SA"/>
                    </w:rPr>
                    <w:t>福禄贝尔的学前教育思想</w:t>
                  </w:r>
                </w:p>
              </w:tc>
              <w:tc>
                <w:tcPr>
                  <w:tcW w:w="3382" w:type="dxa"/>
                  <w:tcBorders>
                    <w:top w:val="single" w:color="auto" w:sz="4" w:space="0"/>
                    <w:left w:val="nil"/>
                    <w:bottom w:val="single" w:color="auto" w:sz="4" w:space="0"/>
                    <w:right w:val="single" w:color="auto" w:sz="4" w:space="0"/>
                  </w:tcBorders>
                  <w:vAlign w:val="center"/>
                </w:tcPr>
                <w:p w14:paraId="62A076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1.深入领会裴斯泰洛奇的精神，福禄贝尔</w:t>
                  </w:r>
                  <w:r>
                    <w:rPr>
                      <w:rStyle w:val="9"/>
                      <w:rFonts w:hint="eastAsia" w:asciiTheme="minorEastAsia" w:hAnsiTheme="minorEastAsia" w:eastAsiaTheme="minorEastAsia" w:cstheme="minorEastAsia"/>
                      <w:color w:val="000000"/>
                      <w:kern w:val="0"/>
                      <w:sz w:val="21"/>
                      <w:szCs w:val="21"/>
                      <w:lang w:val="en-US" w:eastAsia="zh-CN" w:bidi="ar-SA"/>
                    </w:rPr>
                    <w:t>恩</w:t>
                  </w:r>
                  <w:r>
                    <w:rPr>
                      <w:rStyle w:val="9"/>
                      <w:rFonts w:hint="eastAsia" w:asciiTheme="minorEastAsia" w:hAnsiTheme="minorEastAsia" w:eastAsiaTheme="minorEastAsia" w:cstheme="minorEastAsia"/>
                      <w:kern w:val="0"/>
                      <w:sz w:val="21"/>
                      <w:szCs w:val="21"/>
                      <w:lang w:val="en-US" w:eastAsia="zh-CN" w:bidi="ar-SA"/>
                    </w:rPr>
                    <w:t>物的教育价值；</w:t>
                  </w:r>
                </w:p>
                <w:p w14:paraId="03A118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2.掌握夸美纽斯、洛克、卢梭、</w:t>
                  </w:r>
                  <w:r>
                    <w:rPr>
                      <w:rStyle w:val="9"/>
                      <w:rFonts w:hint="eastAsia" w:asciiTheme="minorEastAsia" w:hAnsiTheme="minorEastAsia" w:eastAsiaTheme="minorEastAsia" w:cstheme="minorEastAsia"/>
                      <w:color w:val="000000"/>
                      <w:kern w:val="0"/>
                      <w:sz w:val="21"/>
                      <w:szCs w:val="21"/>
                      <w:lang w:val="en-US" w:eastAsia="zh-CN" w:bidi="ar-SA"/>
                    </w:rPr>
                    <w:t>裴</w:t>
                  </w:r>
                  <w:r>
                    <w:rPr>
                      <w:rStyle w:val="9"/>
                      <w:rFonts w:hint="eastAsia" w:asciiTheme="minorEastAsia" w:hAnsiTheme="minorEastAsia" w:eastAsiaTheme="minorEastAsia" w:cstheme="minorEastAsia"/>
                      <w:kern w:val="0"/>
                      <w:sz w:val="21"/>
                      <w:szCs w:val="21"/>
                      <w:lang w:val="en-US" w:eastAsia="zh-CN" w:bidi="ar-SA"/>
                    </w:rPr>
                    <w:t>斯泰洛奇、福禄贝尔</w:t>
                  </w:r>
                  <w:r>
                    <w:rPr>
                      <w:rFonts w:hint="eastAsia" w:asciiTheme="minorEastAsia" w:hAnsiTheme="minorEastAsia" w:eastAsiaTheme="minorEastAsia" w:cstheme="minorEastAsia"/>
                      <w:sz w:val="21"/>
                      <w:szCs w:val="21"/>
                      <w:lang w:val="en-US" w:eastAsia="zh-CN"/>
                    </w:rPr>
                    <w:t>五</w:t>
                  </w:r>
                  <w:r>
                    <w:rPr>
                      <w:rStyle w:val="9"/>
                      <w:rFonts w:hint="eastAsia" w:asciiTheme="minorEastAsia" w:hAnsiTheme="minorEastAsia" w:eastAsiaTheme="minorEastAsia" w:cstheme="minorEastAsia"/>
                      <w:kern w:val="0"/>
                      <w:sz w:val="21"/>
                      <w:szCs w:val="21"/>
                      <w:lang w:val="en-US" w:eastAsia="zh-CN" w:bidi="ar-SA"/>
                    </w:rPr>
                    <w:t>位教育家的主要教育观点</w:t>
                  </w:r>
                  <w:r>
                    <w:rPr>
                      <w:rFonts w:hint="eastAsia" w:asciiTheme="minorEastAsia" w:hAnsiTheme="minorEastAsia" w:eastAsiaTheme="minorEastAsia" w:cstheme="minorEastAsia"/>
                      <w:sz w:val="21"/>
                      <w:szCs w:val="21"/>
                      <w:lang w:val="en-US" w:eastAsia="zh-CN"/>
                    </w:rPr>
                    <w:t>和影响；</w:t>
                  </w:r>
                </w:p>
                <w:p w14:paraId="6A3729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Style w:val="9"/>
                      <w:rFonts w:hint="eastAsia" w:asciiTheme="minorEastAsia" w:hAnsiTheme="minorEastAsia" w:eastAsiaTheme="minorEastAsia" w:cstheme="minorEastAsia"/>
                      <w:kern w:val="0"/>
                      <w:sz w:val="21"/>
                      <w:szCs w:val="21"/>
                      <w:lang w:val="en-US" w:eastAsia="zh-CN" w:bidi="ar-SA"/>
                    </w:rPr>
                    <w:t>3.能运用</w:t>
                  </w:r>
                  <w:r>
                    <w:rPr>
                      <w:rFonts w:hint="eastAsia" w:asciiTheme="minorEastAsia" w:hAnsiTheme="minorEastAsia" w:eastAsiaTheme="minorEastAsia" w:cstheme="minorEastAsia"/>
                      <w:sz w:val="21"/>
                      <w:szCs w:val="21"/>
                      <w:lang w:val="en-US" w:eastAsia="zh-CN"/>
                    </w:rPr>
                    <w:t>五</w:t>
                  </w:r>
                  <w:r>
                    <w:rPr>
                      <w:rStyle w:val="9"/>
                      <w:rFonts w:hint="eastAsia" w:asciiTheme="minorEastAsia" w:hAnsiTheme="minorEastAsia" w:eastAsiaTheme="minorEastAsia" w:cstheme="minorEastAsia"/>
                      <w:kern w:val="0"/>
                      <w:sz w:val="21"/>
                      <w:szCs w:val="21"/>
                      <w:lang w:val="en-US" w:eastAsia="zh-CN" w:bidi="ar-SA"/>
                    </w:rPr>
                    <w:t>位教育家的教育观点分析现实中的学前教育问题。</w:t>
                  </w:r>
                </w:p>
              </w:tc>
              <w:tc>
                <w:tcPr>
                  <w:tcW w:w="1356" w:type="dxa"/>
                  <w:tcBorders>
                    <w:top w:val="single" w:color="auto" w:sz="4" w:space="0"/>
                    <w:left w:val="nil"/>
                    <w:bottom w:val="single" w:color="auto" w:sz="4" w:space="0"/>
                    <w:right w:val="single" w:color="auto" w:sz="4" w:space="0"/>
                  </w:tcBorders>
                  <w:vAlign w:val="center"/>
                </w:tcPr>
                <w:p w14:paraId="7EF984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运用五位教育家的教育观点分析现实中的学前教育问题。</w:t>
                  </w:r>
                </w:p>
              </w:tc>
            </w:tr>
            <w:tr w14:paraId="5DC7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6C93D679">
                  <w:pPr>
                    <w:pStyle w:val="14"/>
                    <w:jc w:val="left"/>
                    <w:rPr>
                      <w:rFonts w:hint="eastAsia" w:ascii="宋体" w:hAnsi="宋体"/>
                    </w:rPr>
                  </w:pPr>
                  <w:r>
                    <w:rPr>
                      <w:rFonts w:hint="eastAsia" w:ascii="宋体" w:hAnsi="宋体"/>
                    </w:rPr>
                    <w:t>第</w:t>
                  </w:r>
                  <w:r>
                    <w:rPr>
                      <w:rFonts w:hint="eastAsia" w:ascii="宋体" w:hAnsi="宋体"/>
                      <w:lang w:val="en-US" w:eastAsia="zh-CN"/>
                    </w:rPr>
                    <w:t>十一</w:t>
                  </w:r>
                  <w:r>
                    <w:rPr>
                      <w:rFonts w:hint="eastAsia" w:ascii="宋体" w:hAnsi="宋体"/>
                    </w:rPr>
                    <w:t>单元</w:t>
                  </w:r>
                  <w:r>
                    <w:rPr>
                      <w:rFonts w:hint="eastAsia" w:ascii="宋体" w:hAnsi="宋体"/>
                      <w:lang w:val="en-US" w:eastAsia="zh-CN"/>
                    </w:rPr>
                    <w:t xml:space="preserve"> 外国当代学前教育实践</w:t>
                  </w:r>
                </w:p>
              </w:tc>
              <w:tc>
                <w:tcPr>
                  <w:tcW w:w="2205" w:type="dxa"/>
                  <w:tcBorders>
                    <w:top w:val="single" w:color="auto" w:sz="4" w:space="0"/>
                    <w:left w:val="nil"/>
                    <w:bottom w:val="single" w:color="auto" w:sz="4" w:space="0"/>
                    <w:right w:val="single" w:color="auto" w:sz="4" w:space="0"/>
                  </w:tcBorders>
                  <w:vAlign w:val="center"/>
                </w:tcPr>
                <w:p w14:paraId="1A60A59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英国的学前教育</w:t>
                  </w:r>
                </w:p>
                <w:p w14:paraId="7EB2B1F2">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法国的学前教育</w:t>
                  </w:r>
                </w:p>
                <w:p w14:paraId="00355350">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r>
                    <w:rPr>
                      <w:rStyle w:val="9"/>
                      <w:rFonts w:hint="eastAsia" w:asciiTheme="minorEastAsia" w:hAnsiTheme="minorEastAsia" w:eastAsiaTheme="minorEastAsia" w:cstheme="minorEastAsia"/>
                      <w:color w:val="000000"/>
                      <w:kern w:val="0"/>
                      <w:sz w:val="21"/>
                      <w:szCs w:val="21"/>
                      <w:lang w:val="en-US" w:eastAsia="zh-CN" w:bidi="ar-SA"/>
                    </w:rPr>
                    <w:t>德国的学前教育</w:t>
                  </w:r>
                </w:p>
                <w:p w14:paraId="23CF037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r>
                    <w:rPr>
                      <w:rStyle w:val="9"/>
                      <w:rFonts w:hint="eastAsia" w:asciiTheme="minorEastAsia" w:hAnsiTheme="minorEastAsia" w:eastAsiaTheme="minorEastAsia" w:cstheme="minorEastAsia"/>
                      <w:color w:val="000000"/>
                      <w:kern w:val="0"/>
                      <w:sz w:val="21"/>
                      <w:szCs w:val="21"/>
                      <w:lang w:val="en-US" w:eastAsia="zh-CN" w:bidi="ar-SA"/>
                    </w:rPr>
                    <w:t>美国的学前教育</w:t>
                  </w:r>
                </w:p>
                <w:p w14:paraId="551CD97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5.</w:t>
                  </w:r>
                  <w:r>
                    <w:rPr>
                      <w:rStyle w:val="9"/>
                      <w:rFonts w:hint="eastAsia" w:asciiTheme="minorEastAsia" w:hAnsiTheme="minorEastAsia" w:eastAsiaTheme="minorEastAsia" w:cstheme="minorEastAsia"/>
                      <w:color w:val="000000"/>
                      <w:kern w:val="0"/>
                      <w:sz w:val="21"/>
                      <w:szCs w:val="21"/>
                      <w:lang w:val="en-US" w:eastAsia="zh-CN" w:bidi="ar-SA"/>
                    </w:rPr>
                    <w:t>日本的学前教育</w:t>
                  </w:r>
                </w:p>
                <w:p w14:paraId="5BB6A8A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6.</w:t>
                  </w:r>
                  <w:r>
                    <w:rPr>
                      <w:rStyle w:val="9"/>
                      <w:rFonts w:hint="eastAsia" w:asciiTheme="minorEastAsia" w:hAnsiTheme="minorEastAsia" w:eastAsiaTheme="minorEastAsia" w:cstheme="minorEastAsia"/>
                      <w:color w:val="000000"/>
                      <w:kern w:val="0"/>
                      <w:sz w:val="21"/>
                      <w:szCs w:val="21"/>
                      <w:lang w:val="en-US" w:eastAsia="zh-CN" w:bidi="ar-SA"/>
                    </w:rPr>
                    <w:t>苏联的学前教育</w:t>
                  </w:r>
                </w:p>
                <w:p w14:paraId="69AA17F0">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kern w:val="0"/>
                      <w:sz w:val="21"/>
                      <w:szCs w:val="21"/>
                      <w:lang w:val="en-US" w:eastAsia="zh-CN" w:bidi="ar-SA"/>
                    </w:rPr>
                    <w:t>7.</w:t>
                  </w:r>
                  <w:r>
                    <w:rPr>
                      <w:rStyle w:val="9"/>
                      <w:rFonts w:hint="eastAsia" w:asciiTheme="minorEastAsia" w:hAnsiTheme="minorEastAsia" w:eastAsiaTheme="minorEastAsia" w:cstheme="minorEastAsia"/>
                      <w:color w:val="000000"/>
                      <w:kern w:val="0"/>
                      <w:sz w:val="21"/>
                      <w:szCs w:val="21"/>
                      <w:lang w:val="en-US" w:eastAsia="zh-CN" w:bidi="ar-SA"/>
                    </w:rPr>
                    <w:t>西方各国学前教育发展基本特点与趋势</w:t>
                  </w:r>
                </w:p>
              </w:tc>
              <w:tc>
                <w:tcPr>
                  <w:tcW w:w="3382" w:type="dxa"/>
                  <w:tcBorders>
                    <w:top w:val="single" w:color="auto" w:sz="4" w:space="0"/>
                    <w:left w:val="nil"/>
                    <w:bottom w:val="single" w:color="auto" w:sz="4" w:space="0"/>
                    <w:right w:val="single" w:color="auto" w:sz="4" w:space="0"/>
                  </w:tcBorders>
                  <w:vAlign w:val="center"/>
                </w:tcPr>
                <w:p w14:paraId="6B0ABA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9"/>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w:t>
                  </w:r>
                  <w:r>
                    <w:rPr>
                      <w:rStyle w:val="9"/>
                      <w:rFonts w:hint="eastAsia" w:asciiTheme="minorEastAsia" w:hAnsiTheme="minorEastAsia" w:eastAsiaTheme="minorEastAsia" w:cstheme="minorEastAsia"/>
                      <w:kern w:val="0"/>
                      <w:sz w:val="21"/>
                      <w:szCs w:val="21"/>
                      <w:lang w:val="en-US" w:eastAsia="zh-CN" w:bidi="ar-SA"/>
                    </w:rPr>
                    <w:t>体会学习</w:t>
                  </w:r>
                  <w:r>
                    <w:rPr>
                      <w:rFonts w:hint="eastAsia" w:asciiTheme="minorEastAsia" w:hAnsiTheme="minorEastAsia" w:eastAsiaTheme="minorEastAsia" w:cstheme="minorEastAsia"/>
                      <w:sz w:val="21"/>
                      <w:szCs w:val="21"/>
                      <w:lang w:val="en-US" w:eastAsia="zh-CN"/>
                    </w:rPr>
                    <w:t>外国当代学前教育实践</w:t>
                  </w:r>
                  <w:r>
                    <w:rPr>
                      <w:rStyle w:val="9"/>
                      <w:rFonts w:hint="eastAsia" w:asciiTheme="minorEastAsia" w:hAnsiTheme="minorEastAsia" w:eastAsiaTheme="minorEastAsia" w:cstheme="minorEastAsia"/>
                      <w:kern w:val="0"/>
                      <w:sz w:val="21"/>
                      <w:szCs w:val="21"/>
                      <w:lang w:val="en-US" w:eastAsia="zh-CN" w:bidi="ar-SA"/>
                    </w:rPr>
                    <w:t>的意义；</w:t>
                  </w:r>
                </w:p>
                <w:p w14:paraId="2B1526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9"/>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w:t>
                  </w:r>
                  <w:r>
                    <w:rPr>
                      <w:rStyle w:val="9"/>
                      <w:rFonts w:hint="eastAsia" w:asciiTheme="minorEastAsia" w:hAnsiTheme="minorEastAsia" w:eastAsiaTheme="minorEastAsia" w:cstheme="minorEastAsia"/>
                      <w:kern w:val="0"/>
                      <w:sz w:val="21"/>
                      <w:szCs w:val="21"/>
                      <w:lang w:val="en-US" w:eastAsia="zh-CN" w:bidi="ar-SA"/>
                    </w:rPr>
                    <w:t>认识当代六国学前教育发展的历史文化背景；</w:t>
                  </w:r>
                </w:p>
                <w:p w14:paraId="32BAA8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9"/>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3.</w:t>
                  </w:r>
                  <w:r>
                    <w:rPr>
                      <w:rStyle w:val="9"/>
                      <w:rFonts w:hint="eastAsia" w:asciiTheme="minorEastAsia" w:hAnsiTheme="minorEastAsia" w:eastAsiaTheme="minorEastAsia" w:cstheme="minorEastAsia"/>
                      <w:kern w:val="0"/>
                      <w:sz w:val="21"/>
                      <w:szCs w:val="21"/>
                      <w:lang w:val="en-US" w:eastAsia="zh-CN" w:bidi="ar-SA"/>
                    </w:rPr>
                    <w:t>整体把握当代六国学前教育发展的历程，总结分析当代西方学前教育发展的主要阶段及一般特征；</w:t>
                  </w:r>
                </w:p>
                <w:p w14:paraId="2E171D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SA"/>
                    </w:rPr>
                    <w:t>4.</w:t>
                  </w:r>
                  <w:r>
                    <w:rPr>
                      <w:rStyle w:val="9"/>
                      <w:rFonts w:hint="eastAsia" w:asciiTheme="minorEastAsia" w:hAnsiTheme="minorEastAsia" w:eastAsiaTheme="minorEastAsia" w:cstheme="minorEastAsia"/>
                      <w:kern w:val="0"/>
                      <w:sz w:val="21"/>
                      <w:szCs w:val="21"/>
                      <w:lang w:val="en-US" w:eastAsia="zh-CN" w:bidi="ar-SA"/>
                    </w:rPr>
                    <w:t>能用所学的相关知识来分析现实学前教育问题，为自己将来从事学前教育工作获得一定的实践基础。</w:t>
                  </w:r>
                </w:p>
              </w:tc>
              <w:tc>
                <w:tcPr>
                  <w:tcW w:w="1356" w:type="dxa"/>
                  <w:tcBorders>
                    <w:top w:val="single" w:color="auto" w:sz="4" w:space="0"/>
                    <w:left w:val="nil"/>
                    <w:bottom w:val="single" w:color="auto" w:sz="4" w:space="0"/>
                    <w:right w:val="single" w:color="auto" w:sz="4" w:space="0"/>
                  </w:tcBorders>
                  <w:vAlign w:val="center"/>
                </w:tcPr>
                <w:p w14:paraId="2D4A6C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整体把握外国当代六国学前教育发展的历程。</w:t>
                  </w:r>
                </w:p>
              </w:tc>
            </w:tr>
            <w:tr w14:paraId="06EB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vAlign w:val="center"/>
                </w:tcPr>
                <w:p w14:paraId="2F99823E">
                  <w:pPr>
                    <w:pStyle w:val="14"/>
                    <w:jc w:val="left"/>
                    <w:rPr>
                      <w:rFonts w:hint="eastAsia" w:ascii="宋体" w:hAnsi="宋体"/>
                    </w:rPr>
                  </w:pPr>
                  <w:r>
                    <w:rPr>
                      <w:rFonts w:hint="eastAsia" w:ascii="宋体" w:hAnsi="宋体"/>
                    </w:rPr>
                    <w:t>第</w:t>
                  </w:r>
                  <w:r>
                    <w:rPr>
                      <w:rFonts w:hint="eastAsia" w:ascii="宋体" w:hAnsi="宋体"/>
                      <w:lang w:val="en-US" w:eastAsia="zh-CN"/>
                    </w:rPr>
                    <w:t>十二</w:t>
                  </w:r>
                  <w:r>
                    <w:rPr>
                      <w:rFonts w:hint="eastAsia" w:ascii="宋体" w:hAnsi="宋体"/>
                    </w:rPr>
                    <w:t>单元</w:t>
                  </w:r>
                  <w:r>
                    <w:rPr>
                      <w:rFonts w:hint="eastAsia" w:ascii="宋体" w:hAnsi="宋体"/>
                      <w:lang w:val="en-US" w:eastAsia="zh-CN"/>
                    </w:rPr>
                    <w:t xml:space="preserve"> 外国当代学前教育理论</w:t>
                  </w:r>
                </w:p>
              </w:tc>
              <w:tc>
                <w:tcPr>
                  <w:tcW w:w="2205" w:type="dxa"/>
                  <w:tcBorders>
                    <w:top w:val="single" w:color="auto" w:sz="4" w:space="0"/>
                    <w:left w:val="nil"/>
                    <w:bottom w:val="single" w:color="auto" w:sz="4" w:space="0"/>
                    <w:right w:val="single" w:color="auto" w:sz="4" w:space="0"/>
                  </w:tcBorders>
                  <w:vAlign w:val="center"/>
                </w:tcPr>
                <w:p w14:paraId="3AD33F7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Style w:val="9"/>
                      <w:rFonts w:hint="eastAsia" w:asciiTheme="minorEastAsia" w:hAnsiTheme="minorEastAsia" w:eastAsiaTheme="minorEastAsia" w:cstheme="minorEastAsia"/>
                      <w:color w:val="000000"/>
                      <w:kern w:val="0"/>
                      <w:sz w:val="21"/>
                      <w:szCs w:val="21"/>
                      <w:lang w:val="en-US" w:eastAsia="zh-CN" w:bidi="ar-SA"/>
                    </w:rPr>
                    <w:t>杜威的学前教育理论</w:t>
                  </w:r>
                </w:p>
                <w:p w14:paraId="799EB84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Style w:val="9"/>
                      <w:rFonts w:hint="eastAsia" w:asciiTheme="minorEastAsia" w:hAnsiTheme="minorEastAsia" w:eastAsiaTheme="minorEastAsia" w:cstheme="minorEastAsia"/>
                      <w:color w:val="000000"/>
                      <w:kern w:val="0"/>
                      <w:sz w:val="21"/>
                      <w:szCs w:val="21"/>
                      <w:lang w:val="en-US" w:eastAsia="zh-CN" w:bidi="ar-SA"/>
                    </w:rPr>
                    <w:t>蒙台梭利的学前教育理论</w:t>
                  </w:r>
                </w:p>
                <w:p w14:paraId="22AE2813">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r>
                    <w:rPr>
                      <w:rStyle w:val="9"/>
                      <w:rFonts w:hint="eastAsia" w:asciiTheme="minorEastAsia" w:hAnsiTheme="minorEastAsia" w:eastAsiaTheme="minorEastAsia" w:cstheme="minorEastAsia"/>
                      <w:color w:val="000000"/>
                      <w:kern w:val="0"/>
                      <w:sz w:val="21"/>
                      <w:szCs w:val="21"/>
                      <w:lang w:val="en-US" w:eastAsia="zh-CN" w:bidi="ar-SA"/>
                    </w:rPr>
                    <w:t>格赛尔的学前教育理论</w:t>
                  </w:r>
                </w:p>
                <w:p w14:paraId="72F7C48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r>
                    <w:rPr>
                      <w:rStyle w:val="9"/>
                      <w:rFonts w:hint="eastAsia" w:asciiTheme="minorEastAsia" w:hAnsiTheme="minorEastAsia" w:eastAsiaTheme="minorEastAsia" w:cstheme="minorEastAsia"/>
                      <w:color w:val="000000"/>
                      <w:kern w:val="0"/>
                      <w:sz w:val="21"/>
                      <w:szCs w:val="21"/>
                      <w:lang w:val="en-US" w:eastAsia="zh-CN" w:bidi="ar-SA"/>
                    </w:rPr>
                    <w:t>皮亚杰的学前教育理论</w:t>
                  </w:r>
                </w:p>
                <w:p w14:paraId="225CCD3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5.</w:t>
                  </w:r>
                  <w:r>
                    <w:rPr>
                      <w:rStyle w:val="9"/>
                      <w:rFonts w:hint="eastAsia" w:asciiTheme="minorEastAsia" w:hAnsiTheme="minorEastAsia" w:eastAsiaTheme="minorEastAsia" w:cstheme="minorEastAsia"/>
                      <w:color w:val="000000"/>
                      <w:kern w:val="0"/>
                      <w:sz w:val="21"/>
                      <w:szCs w:val="21"/>
                      <w:lang w:val="en-US" w:eastAsia="zh-CN" w:bidi="ar-SA"/>
                    </w:rPr>
                    <w:t>马斯洛的学前教育理论</w:t>
                  </w:r>
                </w:p>
                <w:p w14:paraId="7304ABE0">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9"/>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6.</w:t>
                  </w:r>
                  <w:r>
                    <w:rPr>
                      <w:rStyle w:val="9"/>
                      <w:rFonts w:hint="eastAsia" w:asciiTheme="minorEastAsia" w:hAnsiTheme="minorEastAsia" w:eastAsiaTheme="minorEastAsia" w:cstheme="minorEastAsia"/>
                      <w:color w:val="000000"/>
                      <w:kern w:val="0"/>
                      <w:sz w:val="21"/>
                      <w:szCs w:val="21"/>
                      <w:lang w:val="en-US" w:eastAsia="zh-CN" w:bidi="ar-SA"/>
                    </w:rPr>
                    <w:t>加德纳的学前教育理论</w:t>
                  </w:r>
                </w:p>
                <w:p w14:paraId="6263862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kern w:val="0"/>
                      <w:sz w:val="21"/>
                      <w:szCs w:val="21"/>
                      <w:lang w:val="en-US" w:eastAsia="zh-CN" w:bidi="ar-SA"/>
                    </w:rPr>
                    <w:t>7.</w:t>
                  </w:r>
                  <w:r>
                    <w:rPr>
                      <w:rStyle w:val="9"/>
                      <w:rFonts w:hint="eastAsia" w:asciiTheme="minorEastAsia" w:hAnsiTheme="minorEastAsia" w:eastAsiaTheme="minorEastAsia" w:cstheme="minorEastAsia"/>
                      <w:color w:val="000000"/>
                      <w:kern w:val="0"/>
                      <w:sz w:val="21"/>
                      <w:szCs w:val="21"/>
                      <w:lang w:val="en-US" w:eastAsia="zh-CN" w:bidi="ar-SA"/>
                    </w:rPr>
                    <w:t>瑞吉欧学前教育理论</w:t>
                  </w:r>
                </w:p>
              </w:tc>
              <w:tc>
                <w:tcPr>
                  <w:tcW w:w="3382" w:type="dxa"/>
                  <w:tcBorders>
                    <w:top w:val="single" w:color="auto" w:sz="4" w:space="0"/>
                    <w:left w:val="nil"/>
                    <w:bottom w:val="single" w:color="auto" w:sz="4" w:space="0"/>
                    <w:right w:val="single" w:color="auto" w:sz="4" w:space="0"/>
                  </w:tcBorders>
                  <w:vAlign w:val="center"/>
                </w:tcPr>
                <w:p w14:paraId="5E610F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1.体会学习现当代学前教育思想史的意义；</w:t>
                  </w:r>
                </w:p>
                <w:p w14:paraId="7F031E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2.认识外国现当代学前教育理论产生的历史文化背景；</w:t>
                  </w:r>
                </w:p>
                <w:p w14:paraId="06FB2E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3.</w:t>
                  </w:r>
                  <w:r>
                    <w:rPr>
                      <w:rFonts w:hint="eastAsia" w:asciiTheme="minorEastAsia" w:hAnsiTheme="minorEastAsia" w:eastAsiaTheme="minorEastAsia" w:cstheme="minorEastAsia"/>
                      <w:sz w:val="21"/>
                      <w:szCs w:val="21"/>
                      <w:lang w:val="en-US" w:eastAsia="zh-CN"/>
                    </w:rPr>
                    <w:t>理解</w:t>
                  </w:r>
                  <w:r>
                    <w:rPr>
                      <w:rStyle w:val="9"/>
                      <w:rFonts w:hint="eastAsia" w:asciiTheme="minorEastAsia" w:hAnsiTheme="minorEastAsia" w:eastAsiaTheme="minorEastAsia" w:cstheme="minorEastAsia"/>
                      <w:kern w:val="0"/>
                      <w:sz w:val="21"/>
                      <w:szCs w:val="21"/>
                      <w:lang w:val="en-US" w:eastAsia="zh-CN" w:bidi="ar-SA"/>
                    </w:rPr>
                    <w:t>杜威、蒙台梭利、格塞尔、马斯洛、皮亚杰的学前教育思想以及瑞吉欧</w:t>
                  </w:r>
                  <w:r>
                    <w:rPr>
                      <w:rStyle w:val="9"/>
                      <w:rFonts w:hint="eastAsia" w:asciiTheme="minorEastAsia" w:hAnsiTheme="minorEastAsia" w:eastAsiaTheme="minorEastAsia" w:cstheme="minorEastAsia"/>
                      <w:color w:val="000000"/>
                      <w:kern w:val="0"/>
                      <w:sz w:val="21"/>
                      <w:szCs w:val="21"/>
                      <w:lang w:val="en-US" w:eastAsia="zh-CN" w:bidi="ar-SA"/>
                    </w:rPr>
                    <w:t>学前教育理论</w:t>
                  </w:r>
                  <w:r>
                    <w:rPr>
                      <w:rStyle w:val="9"/>
                      <w:rFonts w:hint="eastAsia" w:asciiTheme="minorEastAsia" w:hAnsiTheme="minorEastAsia" w:eastAsiaTheme="minorEastAsia" w:cstheme="minorEastAsia"/>
                      <w:kern w:val="0"/>
                      <w:sz w:val="21"/>
                      <w:szCs w:val="21"/>
                      <w:lang w:val="en-US" w:eastAsia="zh-CN" w:bidi="ar-SA"/>
                    </w:rPr>
                    <w:t>；</w:t>
                  </w:r>
                </w:p>
                <w:p w14:paraId="3DB84A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Style w:val="9"/>
                      <w:rFonts w:hint="eastAsia" w:asciiTheme="minorEastAsia" w:hAnsiTheme="minorEastAsia" w:eastAsiaTheme="minorEastAsia" w:cstheme="minorEastAsia"/>
                      <w:kern w:val="0"/>
                      <w:sz w:val="21"/>
                      <w:szCs w:val="21"/>
                      <w:lang w:val="en-US" w:eastAsia="zh-CN" w:bidi="ar-SA"/>
                    </w:rPr>
                    <w:t>4.能用教育家的一些观点来分析现实学前教育问题；为自己树立正确的学前教育思想打下一定的理论基础。</w:t>
                  </w:r>
                </w:p>
              </w:tc>
              <w:tc>
                <w:tcPr>
                  <w:tcW w:w="1356" w:type="dxa"/>
                  <w:tcBorders>
                    <w:top w:val="single" w:color="auto" w:sz="4" w:space="0"/>
                    <w:left w:val="nil"/>
                    <w:bottom w:val="single" w:color="auto" w:sz="4" w:space="0"/>
                    <w:right w:val="single" w:color="auto" w:sz="4" w:space="0"/>
                  </w:tcBorders>
                  <w:vAlign w:val="center"/>
                </w:tcPr>
                <w:p w14:paraId="640944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Theme="minorEastAsia" w:hAnsiTheme="minorEastAsia" w:eastAsiaTheme="minorEastAsia" w:cstheme="minorEastAsia"/>
                      <w:kern w:val="0"/>
                      <w:sz w:val="21"/>
                      <w:szCs w:val="21"/>
                      <w:lang w:val="en-US" w:eastAsia="zh-CN" w:bidi="ar-SA"/>
                    </w:rPr>
                  </w:pPr>
                  <w:r>
                    <w:rPr>
                      <w:rStyle w:val="9"/>
                      <w:rFonts w:hint="eastAsia" w:asciiTheme="minorEastAsia" w:hAnsiTheme="minorEastAsia" w:eastAsiaTheme="minorEastAsia" w:cstheme="minorEastAsia"/>
                      <w:kern w:val="0"/>
                      <w:sz w:val="21"/>
                      <w:szCs w:val="21"/>
                      <w:lang w:val="en-US" w:eastAsia="zh-CN" w:bidi="ar-SA"/>
                    </w:rPr>
                    <w:t>杜威、蒙台梭利、格塞尔、马斯洛、皮亚杰的学前教育思想以及瑞吉欧学前教育理论，用教育家的一些观点来分析现实学前教育问题。</w:t>
                  </w:r>
                </w:p>
              </w:tc>
            </w:tr>
          </w:tbl>
          <w:p w14:paraId="7DBF3FA9">
            <w:pPr>
              <w:pStyle w:val="14"/>
              <w:widowControl w:val="0"/>
              <w:jc w:val="left"/>
              <w:rPr>
                <w:rFonts w:hint="eastAsia" w:ascii="宋体" w:hAnsi="宋体"/>
                <w:bCs/>
              </w:rPr>
            </w:pPr>
          </w:p>
        </w:tc>
      </w:tr>
      <w:bookmarkEnd w:id="0"/>
      <w:bookmarkEnd w:id="1"/>
    </w:tbl>
    <w:p w14:paraId="5ABFEF30">
      <w:pPr>
        <w:pStyle w:val="17"/>
        <w:spacing w:before="326" w:beforeLines="100" w:after="163"/>
        <w:rPr>
          <w:rFonts w:hint="eastAsia"/>
        </w:rPr>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46"/>
        <w:gridCol w:w="1981"/>
        <w:gridCol w:w="1738"/>
        <w:gridCol w:w="725"/>
        <w:gridCol w:w="669"/>
        <w:gridCol w:w="717"/>
      </w:tblGrid>
      <w:tr w14:paraId="3A27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46" w:type="dxa"/>
            <w:vMerge w:val="restart"/>
            <w:tcBorders>
              <w:top w:val="single" w:color="auto" w:sz="12" w:space="0"/>
              <w:left w:val="single" w:color="auto" w:sz="12" w:space="0"/>
            </w:tcBorders>
            <w:vAlign w:val="center"/>
          </w:tcPr>
          <w:p w14:paraId="0BFDAFD4">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981" w:type="dxa"/>
            <w:vMerge w:val="restart"/>
            <w:tcBorders>
              <w:top w:val="single" w:color="auto" w:sz="12" w:space="0"/>
            </w:tcBorders>
            <w:vAlign w:val="center"/>
          </w:tcPr>
          <w:p w14:paraId="2EF97A98">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D38547D">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C7AF97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FA3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46" w:type="dxa"/>
            <w:vMerge w:val="continue"/>
            <w:tcBorders>
              <w:left w:val="single" w:color="auto" w:sz="12" w:space="0"/>
            </w:tcBorders>
          </w:tcPr>
          <w:p w14:paraId="17583E71">
            <w:pPr>
              <w:widowControl w:val="0"/>
              <w:snapToGrid w:val="0"/>
              <w:jc w:val="center"/>
              <w:rPr>
                <w:rFonts w:ascii="黑体" w:hAnsi="黑体" w:eastAsia="黑体"/>
                <w:bCs/>
                <w:sz w:val="21"/>
                <w:szCs w:val="21"/>
              </w:rPr>
            </w:pPr>
          </w:p>
        </w:tc>
        <w:tc>
          <w:tcPr>
            <w:tcW w:w="1981" w:type="dxa"/>
            <w:vMerge w:val="continue"/>
          </w:tcPr>
          <w:p w14:paraId="65E85C55">
            <w:pPr>
              <w:widowControl w:val="0"/>
              <w:snapToGrid w:val="0"/>
              <w:jc w:val="center"/>
              <w:rPr>
                <w:rFonts w:ascii="黑体" w:hAnsi="黑体" w:eastAsia="黑体"/>
                <w:bCs/>
                <w:sz w:val="21"/>
                <w:szCs w:val="21"/>
              </w:rPr>
            </w:pPr>
          </w:p>
        </w:tc>
        <w:tc>
          <w:tcPr>
            <w:tcW w:w="1738" w:type="dxa"/>
            <w:vMerge w:val="continue"/>
          </w:tcPr>
          <w:p w14:paraId="3019CA10">
            <w:pPr>
              <w:widowControl w:val="0"/>
              <w:snapToGrid w:val="0"/>
              <w:jc w:val="center"/>
              <w:rPr>
                <w:rFonts w:ascii="黑体" w:hAnsi="黑体" w:eastAsia="黑体"/>
                <w:bCs/>
                <w:sz w:val="21"/>
                <w:szCs w:val="21"/>
              </w:rPr>
            </w:pPr>
          </w:p>
        </w:tc>
        <w:tc>
          <w:tcPr>
            <w:tcW w:w="725" w:type="dxa"/>
            <w:vAlign w:val="center"/>
          </w:tcPr>
          <w:p w14:paraId="25C8C93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93AAC1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0A19A10">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B32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2646" w:type="dxa"/>
            <w:tcBorders>
              <w:left w:val="single" w:color="auto" w:sz="12" w:space="0"/>
            </w:tcBorders>
            <w:vAlign w:val="center"/>
          </w:tcPr>
          <w:p w14:paraId="46AA809C">
            <w:pPr>
              <w:pStyle w:val="14"/>
              <w:widowControl w:val="0"/>
              <w:jc w:val="left"/>
              <w:rPr>
                <w:rFonts w:ascii="Times New Roman" w:hAnsi="Times New Roman"/>
                <w:bCs/>
                <w:sz w:val="21"/>
                <w:szCs w:val="21"/>
              </w:rPr>
            </w:pPr>
            <w:r>
              <w:rPr>
                <w:rFonts w:hint="eastAsia" w:ascii="宋体" w:hAnsi="宋体"/>
                <w:lang w:val="en-US" w:eastAsia="zh-CN"/>
              </w:rPr>
              <w:t>第一单元 中国古代学前教育实践</w:t>
            </w:r>
          </w:p>
        </w:tc>
        <w:tc>
          <w:tcPr>
            <w:tcW w:w="1981" w:type="dxa"/>
            <w:vAlign w:val="center"/>
          </w:tcPr>
          <w:p w14:paraId="6E7F519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史料分析</w:t>
            </w:r>
            <w:r>
              <w:rPr>
                <w:rFonts w:hint="eastAsia" w:ascii="Times New Roman" w:hAnsi="Times New Roman"/>
                <w:bCs/>
                <w:sz w:val="21"/>
                <w:szCs w:val="21"/>
              </w:rPr>
              <w:t>，</w:t>
            </w:r>
            <w:r>
              <w:rPr>
                <w:rFonts w:hint="eastAsia" w:ascii="Times New Roman" w:hAnsi="Times New Roman"/>
                <w:bCs/>
                <w:sz w:val="21"/>
                <w:szCs w:val="21"/>
                <w:lang w:val="en-US" w:eastAsia="zh-CN"/>
              </w:rPr>
              <w:t>课堂讨论</w:t>
            </w:r>
          </w:p>
        </w:tc>
        <w:tc>
          <w:tcPr>
            <w:tcW w:w="1738" w:type="dxa"/>
            <w:vAlign w:val="center"/>
          </w:tcPr>
          <w:p w14:paraId="215395A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期末闭卷考试</w:t>
            </w:r>
          </w:p>
        </w:tc>
        <w:tc>
          <w:tcPr>
            <w:tcW w:w="725" w:type="dxa"/>
            <w:vAlign w:val="center"/>
          </w:tcPr>
          <w:p w14:paraId="415255E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25FCB6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77469B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8E4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725CC0F3">
            <w:pPr>
              <w:widowControl w:val="0"/>
              <w:jc w:val="both"/>
              <w:rPr>
                <w:rFonts w:ascii="Times New Roman" w:hAnsi="Times New Roman"/>
                <w:bCs/>
                <w:sz w:val="21"/>
                <w:szCs w:val="21"/>
              </w:rPr>
            </w:pPr>
            <w:r>
              <w:rPr>
                <w:rFonts w:hint="eastAsia"/>
                <w:sz w:val="21"/>
                <w:szCs w:val="21"/>
              </w:rPr>
              <w:t>第二</w:t>
            </w:r>
            <w:r>
              <w:rPr>
                <w:rFonts w:hint="eastAsia" w:ascii="Calibri" w:hAnsi="Calibri" w:cs="Calibri"/>
                <w:sz w:val="20"/>
                <w:szCs w:val="20"/>
              </w:rPr>
              <w:t xml:space="preserve">单元 </w:t>
            </w:r>
            <w:r>
              <w:rPr>
                <w:rFonts w:hint="eastAsia" w:ascii="Calibri" w:hAnsi="Calibri" w:eastAsia="宋体" w:cs="Calibri"/>
                <w:color w:val="000000"/>
                <w:sz w:val="20"/>
                <w:szCs w:val="20"/>
                <w:lang w:val="en-US" w:eastAsia="zh-CN" w:bidi="ar-SA"/>
              </w:rPr>
              <w:t>中国古代学前教育思想</w:t>
            </w:r>
          </w:p>
        </w:tc>
        <w:tc>
          <w:tcPr>
            <w:tcW w:w="1981" w:type="dxa"/>
            <w:vAlign w:val="center"/>
          </w:tcPr>
          <w:p w14:paraId="7CAC556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文献导读，案例分析</w:t>
            </w:r>
          </w:p>
        </w:tc>
        <w:tc>
          <w:tcPr>
            <w:tcW w:w="1738" w:type="dxa"/>
            <w:vAlign w:val="center"/>
          </w:tcPr>
          <w:p w14:paraId="2701300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期末闭卷考试、教育家名言解读卡、平时表现、</w:t>
            </w:r>
          </w:p>
          <w:p w14:paraId="71797AB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w:t>
            </w:r>
          </w:p>
        </w:tc>
        <w:tc>
          <w:tcPr>
            <w:tcW w:w="725" w:type="dxa"/>
            <w:vAlign w:val="center"/>
          </w:tcPr>
          <w:p w14:paraId="7F1B135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398CA3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1977AC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E9F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3CA6891C">
            <w:pPr>
              <w:pStyle w:val="14"/>
              <w:widowControl w:val="0"/>
              <w:jc w:val="left"/>
              <w:rPr>
                <w:rFonts w:ascii="Times New Roman" w:hAnsi="Times New Roman"/>
                <w:bCs/>
                <w:sz w:val="21"/>
                <w:szCs w:val="21"/>
              </w:rPr>
            </w:pPr>
            <w:r>
              <w:rPr>
                <w:rFonts w:hint="eastAsia" w:ascii="宋体" w:hAnsi="宋体"/>
              </w:rPr>
              <w:t>第三</w:t>
            </w:r>
            <w:r>
              <w:rPr>
                <w:rFonts w:hint="eastAsia" w:ascii="Calibri" w:hAnsi="Calibri" w:cs="Calibri"/>
                <w:sz w:val="20"/>
                <w:szCs w:val="20"/>
              </w:rPr>
              <w:t>单</w:t>
            </w:r>
            <w:r>
              <w:rPr>
                <w:rFonts w:hint="eastAsia" w:ascii="Calibri" w:hAnsi="Calibri" w:eastAsia="宋体" w:cs="Calibri"/>
                <w:color w:val="000000"/>
                <w:sz w:val="20"/>
                <w:szCs w:val="20"/>
                <w:lang w:val="en-US" w:eastAsia="zh-CN" w:bidi="ar-SA"/>
              </w:rPr>
              <w:t>元 中国近代学前教育实践（1840—1918年）</w:t>
            </w:r>
          </w:p>
        </w:tc>
        <w:tc>
          <w:tcPr>
            <w:tcW w:w="1981" w:type="dxa"/>
            <w:vAlign w:val="center"/>
          </w:tcPr>
          <w:p w14:paraId="518EED2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史料分析</w:t>
            </w:r>
            <w:r>
              <w:rPr>
                <w:rFonts w:hint="eastAsia" w:ascii="Times New Roman" w:hAnsi="Times New Roman"/>
                <w:bCs/>
                <w:sz w:val="21"/>
                <w:szCs w:val="21"/>
              </w:rPr>
              <w:t>，</w:t>
            </w:r>
            <w:r>
              <w:rPr>
                <w:rFonts w:hint="eastAsia" w:ascii="Times New Roman" w:hAnsi="Times New Roman"/>
                <w:bCs/>
                <w:sz w:val="21"/>
                <w:szCs w:val="21"/>
                <w:lang w:val="en-US" w:eastAsia="zh-CN"/>
              </w:rPr>
              <w:t>专题讨论</w:t>
            </w:r>
          </w:p>
        </w:tc>
        <w:tc>
          <w:tcPr>
            <w:tcW w:w="1738" w:type="dxa"/>
            <w:vAlign w:val="center"/>
          </w:tcPr>
          <w:p w14:paraId="01221A4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期末闭卷考试</w:t>
            </w:r>
          </w:p>
        </w:tc>
        <w:tc>
          <w:tcPr>
            <w:tcW w:w="725" w:type="dxa"/>
            <w:vAlign w:val="center"/>
          </w:tcPr>
          <w:p w14:paraId="5E632CF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28FA98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51634D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C2A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21272383">
            <w:pPr>
              <w:pStyle w:val="14"/>
              <w:widowControl w:val="0"/>
              <w:jc w:val="left"/>
              <w:rPr>
                <w:rFonts w:ascii="Times New Roman" w:hAnsi="Times New Roman"/>
                <w:bCs/>
                <w:sz w:val="21"/>
                <w:szCs w:val="21"/>
              </w:rPr>
            </w:pPr>
            <w:r>
              <w:rPr>
                <w:rFonts w:hint="eastAsia" w:ascii="宋体" w:hAnsi="宋体"/>
              </w:rPr>
              <w:t>第四</w:t>
            </w:r>
            <w:r>
              <w:rPr>
                <w:rFonts w:hint="eastAsia" w:ascii="Calibri" w:hAnsi="Calibri" w:cs="Calibri"/>
                <w:sz w:val="20"/>
                <w:szCs w:val="20"/>
              </w:rPr>
              <w:t>单元</w:t>
            </w:r>
            <w:r>
              <w:rPr>
                <w:rFonts w:hint="eastAsia" w:ascii="Calibri" w:hAnsi="Calibri" w:eastAsia="宋体" w:cs="Calibri"/>
                <w:color w:val="000000"/>
                <w:sz w:val="20"/>
                <w:szCs w:val="20"/>
                <w:lang w:val="en-US" w:eastAsia="zh-CN" w:bidi="ar-SA"/>
              </w:rPr>
              <w:t xml:space="preserve"> 中国现代学前教育实践（1919—1949年）</w:t>
            </w:r>
          </w:p>
        </w:tc>
        <w:tc>
          <w:tcPr>
            <w:tcW w:w="1981" w:type="dxa"/>
            <w:vAlign w:val="center"/>
          </w:tcPr>
          <w:p w14:paraId="436236D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史料分析</w:t>
            </w:r>
            <w:r>
              <w:rPr>
                <w:rFonts w:hint="eastAsia" w:ascii="Times New Roman" w:hAnsi="Times New Roman"/>
                <w:bCs/>
                <w:sz w:val="21"/>
                <w:szCs w:val="21"/>
              </w:rPr>
              <w:t>，</w:t>
            </w:r>
            <w:r>
              <w:rPr>
                <w:rFonts w:hint="eastAsia" w:ascii="Times New Roman" w:hAnsi="Times New Roman"/>
                <w:bCs/>
                <w:sz w:val="21"/>
                <w:szCs w:val="21"/>
                <w:lang w:val="en-US" w:eastAsia="zh-CN"/>
              </w:rPr>
              <w:t>专题讨论</w:t>
            </w:r>
          </w:p>
        </w:tc>
        <w:tc>
          <w:tcPr>
            <w:tcW w:w="1738" w:type="dxa"/>
            <w:vAlign w:val="center"/>
          </w:tcPr>
          <w:p w14:paraId="5976C92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期末闭卷考试</w:t>
            </w:r>
          </w:p>
        </w:tc>
        <w:tc>
          <w:tcPr>
            <w:tcW w:w="725" w:type="dxa"/>
            <w:vAlign w:val="center"/>
          </w:tcPr>
          <w:p w14:paraId="4A012E3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0561370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4FB146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r>
      <w:tr w14:paraId="15A1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7F1237A3">
            <w:pPr>
              <w:pStyle w:val="14"/>
              <w:widowControl w:val="0"/>
              <w:jc w:val="left"/>
              <w:rPr>
                <w:rFonts w:ascii="Times New Roman" w:hAnsi="Times New Roman"/>
                <w:bCs/>
                <w:sz w:val="21"/>
                <w:szCs w:val="21"/>
              </w:rPr>
            </w:pPr>
            <w:r>
              <w:rPr>
                <w:rFonts w:hint="eastAsia" w:ascii="宋体" w:hAnsi="宋体"/>
              </w:rPr>
              <w:t>第五</w:t>
            </w:r>
            <w:r>
              <w:rPr>
                <w:rFonts w:hint="eastAsia" w:ascii="Calibri" w:hAnsi="Calibri" w:eastAsia="宋体" w:cs="Calibri"/>
                <w:color w:val="000000"/>
                <w:sz w:val="20"/>
                <w:szCs w:val="20"/>
                <w:lang w:val="en-US" w:eastAsia="zh-CN" w:bidi="ar-SA"/>
              </w:rPr>
              <w:t>单元 中国现代学前教育思想</w:t>
            </w:r>
          </w:p>
        </w:tc>
        <w:tc>
          <w:tcPr>
            <w:tcW w:w="1981" w:type="dxa"/>
            <w:vAlign w:val="center"/>
          </w:tcPr>
          <w:p w14:paraId="5B30857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故事讲述</w:t>
            </w:r>
            <w:r>
              <w:rPr>
                <w:rFonts w:hint="eastAsia" w:ascii="Times New Roman" w:hAnsi="Times New Roman"/>
                <w:bCs/>
                <w:sz w:val="21"/>
                <w:szCs w:val="21"/>
              </w:rPr>
              <w:t>，案例分析</w:t>
            </w:r>
          </w:p>
        </w:tc>
        <w:tc>
          <w:tcPr>
            <w:tcW w:w="1738" w:type="dxa"/>
            <w:vAlign w:val="center"/>
          </w:tcPr>
          <w:p w14:paraId="73D6AF3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期末闭卷考试、教育家名言解读卡、平时表现、</w:t>
            </w:r>
          </w:p>
          <w:p w14:paraId="3B4D40D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w:t>
            </w:r>
          </w:p>
        </w:tc>
        <w:tc>
          <w:tcPr>
            <w:tcW w:w="725" w:type="dxa"/>
            <w:vAlign w:val="center"/>
          </w:tcPr>
          <w:p w14:paraId="7344BE2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25FC99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9A8CFB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5673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140DDE81">
            <w:pPr>
              <w:pStyle w:val="14"/>
              <w:widowControl w:val="0"/>
              <w:jc w:val="left"/>
              <w:rPr>
                <w:rFonts w:ascii="Times New Roman" w:hAnsi="Times New Roman"/>
                <w:bCs/>
                <w:sz w:val="21"/>
                <w:szCs w:val="21"/>
              </w:rPr>
            </w:pPr>
            <w:r>
              <w:rPr>
                <w:rFonts w:hint="eastAsia" w:ascii="宋体" w:hAnsi="宋体"/>
              </w:rPr>
              <w:t>第六</w:t>
            </w:r>
            <w:r>
              <w:rPr>
                <w:rFonts w:hint="eastAsia" w:ascii="Calibri" w:hAnsi="Calibri" w:cs="Calibri"/>
                <w:sz w:val="20"/>
                <w:szCs w:val="20"/>
              </w:rPr>
              <w:t xml:space="preserve">单元 </w:t>
            </w:r>
            <w:r>
              <w:rPr>
                <w:rFonts w:hint="eastAsia" w:ascii="Calibri" w:hAnsi="Calibri" w:eastAsia="宋体" w:cs="Calibri"/>
                <w:color w:val="000000"/>
                <w:sz w:val="20"/>
                <w:szCs w:val="20"/>
                <w:lang w:val="en-US" w:eastAsia="zh-CN" w:bidi="ar-SA"/>
              </w:rPr>
              <w:t>中国当代学前教育实践</w:t>
            </w:r>
          </w:p>
        </w:tc>
        <w:tc>
          <w:tcPr>
            <w:tcW w:w="1981" w:type="dxa"/>
            <w:vAlign w:val="center"/>
          </w:tcPr>
          <w:p w14:paraId="4439845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史料分析</w:t>
            </w:r>
            <w:r>
              <w:rPr>
                <w:rFonts w:hint="eastAsia" w:ascii="Times New Roman" w:hAnsi="Times New Roman"/>
                <w:bCs/>
                <w:sz w:val="21"/>
                <w:szCs w:val="21"/>
              </w:rPr>
              <w:t>，</w:t>
            </w:r>
            <w:r>
              <w:rPr>
                <w:rFonts w:hint="eastAsia" w:ascii="Times New Roman" w:hAnsi="Times New Roman"/>
                <w:bCs/>
                <w:sz w:val="21"/>
                <w:szCs w:val="21"/>
                <w:lang w:val="en-US" w:eastAsia="zh-CN"/>
              </w:rPr>
              <w:t>专题讨论</w:t>
            </w:r>
          </w:p>
        </w:tc>
        <w:tc>
          <w:tcPr>
            <w:tcW w:w="1738" w:type="dxa"/>
            <w:vAlign w:val="center"/>
          </w:tcPr>
          <w:p w14:paraId="54C6FDD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期末闭卷考试、</w:t>
            </w:r>
          </w:p>
          <w:p w14:paraId="6A3171E1">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w:t>
            </w:r>
          </w:p>
        </w:tc>
        <w:tc>
          <w:tcPr>
            <w:tcW w:w="725" w:type="dxa"/>
            <w:vAlign w:val="center"/>
          </w:tcPr>
          <w:p w14:paraId="0B52CCE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15E4057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675EDE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w:t>
            </w:r>
          </w:p>
        </w:tc>
      </w:tr>
      <w:tr w14:paraId="6903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37A15E24">
            <w:pPr>
              <w:pStyle w:val="14"/>
              <w:widowControl w:val="0"/>
              <w:jc w:val="left"/>
              <w:rPr>
                <w:rFonts w:ascii="Times New Roman" w:hAnsi="Times New Roman"/>
                <w:bCs/>
                <w:sz w:val="21"/>
                <w:szCs w:val="21"/>
              </w:rPr>
            </w:pPr>
            <w:r>
              <w:rPr>
                <w:rFonts w:hint="eastAsia" w:ascii="宋体" w:hAnsi="宋体"/>
              </w:rPr>
              <w:t>第七</w:t>
            </w:r>
            <w:r>
              <w:rPr>
                <w:rFonts w:hint="eastAsia" w:ascii="Calibri" w:hAnsi="Calibri" w:cs="Calibri"/>
                <w:sz w:val="20"/>
                <w:szCs w:val="20"/>
              </w:rPr>
              <w:t xml:space="preserve">单元 </w:t>
            </w:r>
            <w:r>
              <w:rPr>
                <w:rFonts w:hint="eastAsia" w:ascii="宋体" w:hAnsi="宋体"/>
                <w:lang w:val="en-US" w:eastAsia="zh-CN"/>
              </w:rPr>
              <w:t>外国古代学前教育实践</w:t>
            </w:r>
          </w:p>
        </w:tc>
        <w:tc>
          <w:tcPr>
            <w:tcW w:w="1981" w:type="dxa"/>
            <w:vAlign w:val="center"/>
          </w:tcPr>
          <w:p w14:paraId="714AB2E3">
            <w:pPr>
              <w:widowControl w:val="0"/>
              <w:snapToGrid w:val="0"/>
              <w:jc w:val="center"/>
              <w:rPr>
                <w:rFonts w:ascii="Times New Roman" w:hAnsi="Times New Roman"/>
                <w:bCs/>
                <w:sz w:val="21"/>
                <w:szCs w:val="21"/>
              </w:rPr>
            </w:pPr>
            <w:r>
              <w:rPr>
                <w:rFonts w:hint="eastAsia" w:ascii="Times New Roman" w:hAnsi="Times New Roman"/>
                <w:bCs/>
                <w:sz w:val="21"/>
                <w:szCs w:val="21"/>
              </w:rPr>
              <w:t>课堂讲授，</w:t>
            </w:r>
            <w:r>
              <w:rPr>
                <w:rFonts w:hint="eastAsia" w:ascii="Times New Roman" w:hAnsi="Times New Roman"/>
                <w:bCs/>
                <w:sz w:val="21"/>
                <w:szCs w:val="21"/>
                <w:lang w:val="en-US" w:eastAsia="zh-CN"/>
              </w:rPr>
              <w:t>自主学习</w:t>
            </w:r>
          </w:p>
        </w:tc>
        <w:tc>
          <w:tcPr>
            <w:tcW w:w="1738" w:type="dxa"/>
            <w:vAlign w:val="center"/>
          </w:tcPr>
          <w:p w14:paraId="398C91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期末闭卷考试</w:t>
            </w:r>
          </w:p>
        </w:tc>
        <w:tc>
          <w:tcPr>
            <w:tcW w:w="725" w:type="dxa"/>
            <w:vAlign w:val="center"/>
          </w:tcPr>
          <w:p w14:paraId="083E4A4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D1F91E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0EDB83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43F9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04EF9413">
            <w:pPr>
              <w:pStyle w:val="14"/>
              <w:widowControl w:val="0"/>
              <w:jc w:val="left"/>
              <w:rPr>
                <w:rFonts w:ascii="Times New Roman" w:hAnsi="Times New Roman"/>
                <w:bCs/>
                <w:sz w:val="21"/>
                <w:szCs w:val="21"/>
              </w:rPr>
            </w:pPr>
            <w:r>
              <w:rPr>
                <w:rFonts w:hint="eastAsia" w:ascii="宋体" w:hAnsi="宋体"/>
              </w:rPr>
              <w:t>第八</w:t>
            </w:r>
            <w:r>
              <w:rPr>
                <w:rFonts w:hint="eastAsia" w:ascii="Calibri" w:hAnsi="Calibri" w:cs="Calibri"/>
                <w:sz w:val="20"/>
                <w:szCs w:val="20"/>
              </w:rPr>
              <w:t xml:space="preserve">单元 </w:t>
            </w:r>
            <w:r>
              <w:rPr>
                <w:rFonts w:hint="eastAsia" w:ascii="宋体" w:hAnsi="宋体"/>
                <w:lang w:val="en-US" w:eastAsia="zh-CN"/>
              </w:rPr>
              <w:t>外国古代学前教育思想</w:t>
            </w:r>
          </w:p>
        </w:tc>
        <w:tc>
          <w:tcPr>
            <w:tcW w:w="1981" w:type="dxa"/>
            <w:vAlign w:val="center"/>
          </w:tcPr>
          <w:p w14:paraId="332247D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案例</w:t>
            </w:r>
            <w:r>
              <w:rPr>
                <w:rFonts w:hint="eastAsia" w:ascii="Times New Roman" w:hAnsi="Times New Roman" w:eastAsia="宋体"/>
                <w:bCs/>
                <w:sz w:val="21"/>
                <w:szCs w:val="21"/>
                <w:lang w:val="en-US" w:eastAsia="zh-CN"/>
              </w:rPr>
              <w:t>分析，课堂讨论</w:t>
            </w:r>
          </w:p>
        </w:tc>
        <w:tc>
          <w:tcPr>
            <w:tcW w:w="1738" w:type="dxa"/>
            <w:vAlign w:val="center"/>
          </w:tcPr>
          <w:p w14:paraId="58DD858D">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期末闭卷考试、教育家名言解读卡、平时表现、</w:t>
            </w:r>
          </w:p>
          <w:p w14:paraId="7D922F6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课后作业</w:t>
            </w:r>
          </w:p>
        </w:tc>
        <w:tc>
          <w:tcPr>
            <w:tcW w:w="725" w:type="dxa"/>
            <w:vAlign w:val="center"/>
          </w:tcPr>
          <w:p w14:paraId="3D04447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6DB656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9B48B7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7099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38D62A1A">
            <w:pPr>
              <w:pStyle w:val="14"/>
              <w:widowControl w:val="0"/>
              <w:jc w:val="left"/>
              <w:rPr>
                <w:rFonts w:hint="eastAsia" w:ascii="宋体" w:hAnsi="宋体"/>
              </w:rPr>
            </w:pPr>
            <w:r>
              <w:rPr>
                <w:rFonts w:hint="eastAsia" w:ascii="宋体" w:hAnsi="宋体"/>
                <w:lang w:val="en-US" w:eastAsia="zh-CN"/>
              </w:rPr>
              <w:t>第九单元 外国近代学前教育实践</w:t>
            </w:r>
          </w:p>
        </w:tc>
        <w:tc>
          <w:tcPr>
            <w:tcW w:w="1981" w:type="dxa"/>
            <w:vAlign w:val="center"/>
          </w:tcPr>
          <w:p w14:paraId="1E46E58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国别研究，课堂讨论</w:t>
            </w:r>
          </w:p>
        </w:tc>
        <w:tc>
          <w:tcPr>
            <w:tcW w:w="1738" w:type="dxa"/>
            <w:vAlign w:val="center"/>
          </w:tcPr>
          <w:p w14:paraId="0778778A">
            <w:pPr>
              <w:widowControl w:val="0"/>
              <w:snapToGrid w:val="0"/>
              <w:jc w:val="center"/>
              <w:rPr>
                <w:rFonts w:hint="eastAsia" w:ascii="Times New Roman" w:hAnsi="Times New Roman"/>
                <w:bCs/>
                <w:sz w:val="21"/>
                <w:szCs w:val="21"/>
                <w:highlight w:val="none"/>
              </w:rPr>
            </w:pPr>
            <w:r>
              <w:rPr>
                <w:rFonts w:hint="eastAsia" w:ascii="Times New Roman" w:hAnsi="Times New Roman"/>
                <w:bCs/>
                <w:sz w:val="21"/>
                <w:szCs w:val="21"/>
                <w:highlight w:val="none"/>
                <w:lang w:val="en-US" w:eastAsia="zh-CN"/>
              </w:rPr>
              <w:t>期末闭卷考试</w:t>
            </w:r>
          </w:p>
        </w:tc>
        <w:tc>
          <w:tcPr>
            <w:tcW w:w="725" w:type="dxa"/>
            <w:vAlign w:val="center"/>
          </w:tcPr>
          <w:p w14:paraId="2F8E35B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8D61C8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3D257E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0D27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04BCC449">
            <w:pPr>
              <w:pStyle w:val="14"/>
              <w:widowControl w:val="0"/>
              <w:jc w:val="left"/>
              <w:rPr>
                <w:rFonts w:hint="eastAsia" w:ascii="宋体" w:hAnsi="宋体"/>
              </w:rPr>
            </w:pPr>
            <w:r>
              <w:rPr>
                <w:rFonts w:hint="eastAsia" w:ascii="宋体" w:hAnsi="宋体"/>
              </w:rPr>
              <w:t>第</w:t>
            </w:r>
            <w:r>
              <w:rPr>
                <w:rFonts w:hint="eastAsia" w:ascii="宋体" w:hAnsi="宋体"/>
                <w:lang w:val="en-US" w:eastAsia="zh-CN"/>
              </w:rPr>
              <w:t>十</w:t>
            </w:r>
            <w:r>
              <w:rPr>
                <w:rFonts w:hint="eastAsia" w:ascii="宋体" w:hAnsi="宋体"/>
              </w:rPr>
              <w:t>单元</w:t>
            </w:r>
            <w:r>
              <w:rPr>
                <w:rFonts w:hint="eastAsia" w:ascii="宋体" w:hAnsi="宋体"/>
                <w:lang w:val="en-US" w:eastAsia="zh-CN"/>
              </w:rPr>
              <w:t xml:space="preserve"> 外国近代学前教育思想</w:t>
            </w:r>
          </w:p>
        </w:tc>
        <w:tc>
          <w:tcPr>
            <w:tcW w:w="1981" w:type="dxa"/>
            <w:vAlign w:val="center"/>
          </w:tcPr>
          <w:p w14:paraId="79DE66F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跨文化对比，</w:t>
            </w:r>
          </w:p>
          <w:p w14:paraId="00BE684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课堂讨论</w:t>
            </w:r>
          </w:p>
        </w:tc>
        <w:tc>
          <w:tcPr>
            <w:tcW w:w="1738" w:type="dxa"/>
            <w:vAlign w:val="center"/>
          </w:tcPr>
          <w:p w14:paraId="56834794">
            <w:pPr>
              <w:widowControl w:val="0"/>
              <w:snapToGrid w:val="0"/>
              <w:jc w:val="center"/>
              <w:rPr>
                <w:rFonts w:hint="eastAsia" w:ascii="Times New Roman" w:hAnsi="Times New Roman"/>
                <w:bCs/>
                <w:sz w:val="21"/>
                <w:szCs w:val="21"/>
                <w:highlight w:val="none"/>
                <w:lang w:val="en-US" w:eastAsia="zh-CN"/>
              </w:rPr>
            </w:pPr>
            <w:r>
              <w:rPr>
                <w:rFonts w:hint="eastAsia" w:ascii="Times New Roman" w:hAnsi="Times New Roman"/>
                <w:bCs/>
                <w:sz w:val="21"/>
                <w:szCs w:val="21"/>
                <w:highlight w:val="none"/>
                <w:lang w:val="en-US" w:eastAsia="zh-CN"/>
              </w:rPr>
              <w:t>期末闭卷考试、教育家名言解读卡、平时表现、</w:t>
            </w:r>
          </w:p>
          <w:p w14:paraId="1BA7C039">
            <w:pPr>
              <w:widowControl w:val="0"/>
              <w:snapToGrid w:val="0"/>
              <w:jc w:val="center"/>
              <w:rPr>
                <w:rFonts w:hint="eastAsia" w:ascii="Times New Roman" w:hAnsi="Times New Roman"/>
                <w:bCs/>
                <w:sz w:val="21"/>
                <w:szCs w:val="21"/>
                <w:highlight w:val="none"/>
              </w:rPr>
            </w:pPr>
            <w:r>
              <w:rPr>
                <w:rFonts w:hint="eastAsia" w:ascii="Times New Roman" w:hAnsi="Times New Roman"/>
                <w:bCs/>
                <w:sz w:val="21"/>
                <w:szCs w:val="21"/>
                <w:highlight w:val="none"/>
                <w:lang w:val="en-US" w:eastAsia="zh-CN"/>
              </w:rPr>
              <w:t>课后作业</w:t>
            </w:r>
          </w:p>
        </w:tc>
        <w:tc>
          <w:tcPr>
            <w:tcW w:w="725" w:type="dxa"/>
            <w:vAlign w:val="center"/>
          </w:tcPr>
          <w:p w14:paraId="55B44F41">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217803B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9DF027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0EDC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6F33FC25">
            <w:pPr>
              <w:pStyle w:val="14"/>
              <w:widowControl w:val="0"/>
              <w:jc w:val="left"/>
              <w:rPr>
                <w:rFonts w:hint="eastAsia" w:ascii="宋体" w:hAnsi="宋体"/>
              </w:rPr>
            </w:pPr>
            <w:r>
              <w:rPr>
                <w:rFonts w:hint="eastAsia" w:ascii="宋体" w:hAnsi="宋体"/>
              </w:rPr>
              <w:t>第</w:t>
            </w:r>
            <w:r>
              <w:rPr>
                <w:rFonts w:hint="eastAsia" w:ascii="宋体" w:hAnsi="宋体"/>
                <w:lang w:val="en-US" w:eastAsia="zh-CN"/>
              </w:rPr>
              <w:t>十一</w:t>
            </w:r>
            <w:r>
              <w:rPr>
                <w:rFonts w:hint="eastAsia" w:ascii="宋体" w:hAnsi="宋体"/>
              </w:rPr>
              <w:t>单元</w:t>
            </w:r>
            <w:r>
              <w:rPr>
                <w:rFonts w:hint="eastAsia" w:ascii="宋体" w:hAnsi="宋体"/>
                <w:lang w:val="en-US" w:eastAsia="zh-CN"/>
              </w:rPr>
              <w:t xml:space="preserve"> 外国当代学前教育实践</w:t>
            </w:r>
          </w:p>
        </w:tc>
        <w:tc>
          <w:tcPr>
            <w:tcW w:w="1981" w:type="dxa"/>
            <w:vAlign w:val="center"/>
          </w:tcPr>
          <w:p w14:paraId="4C1F297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国别研究，课堂讨论</w:t>
            </w:r>
          </w:p>
        </w:tc>
        <w:tc>
          <w:tcPr>
            <w:tcW w:w="1738" w:type="dxa"/>
            <w:vAlign w:val="center"/>
          </w:tcPr>
          <w:p w14:paraId="49DD7F00">
            <w:pPr>
              <w:widowControl w:val="0"/>
              <w:snapToGrid w:val="0"/>
              <w:jc w:val="center"/>
              <w:rPr>
                <w:rFonts w:hint="eastAsia" w:ascii="Times New Roman" w:hAnsi="Times New Roman"/>
                <w:bCs/>
                <w:sz w:val="21"/>
                <w:szCs w:val="21"/>
                <w:highlight w:val="none"/>
                <w:lang w:val="en-US" w:eastAsia="zh-CN"/>
              </w:rPr>
            </w:pPr>
            <w:r>
              <w:rPr>
                <w:rFonts w:hint="eastAsia" w:ascii="Times New Roman" w:hAnsi="Times New Roman"/>
                <w:bCs/>
                <w:sz w:val="21"/>
                <w:szCs w:val="21"/>
                <w:highlight w:val="none"/>
                <w:lang w:val="en-US" w:eastAsia="zh-CN"/>
              </w:rPr>
              <w:t>期末闭卷考试、</w:t>
            </w:r>
          </w:p>
          <w:p w14:paraId="26D8AADC">
            <w:pPr>
              <w:widowControl w:val="0"/>
              <w:snapToGrid w:val="0"/>
              <w:jc w:val="center"/>
              <w:rPr>
                <w:rFonts w:hint="eastAsia" w:ascii="Times New Roman" w:hAnsi="Times New Roman"/>
                <w:bCs/>
                <w:sz w:val="21"/>
                <w:szCs w:val="21"/>
                <w:highlight w:val="none"/>
              </w:rPr>
            </w:pPr>
            <w:r>
              <w:rPr>
                <w:rFonts w:hint="eastAsia" w:ascii="Times New Roman" w:hAnsi="Times New Roman"/>
                <w:bCs/>
                <w:sz w:val="21"/>
                <w:szCs w:val="21"/>
                <w:highlight w:val="none"/>
                <w:lang w:val="en-US" w:eastAsia="zh-CN"/>
              </w:rPr>
              <w:t>课后作业</w:t>
            </w:r>
          </w:p>
        </w:tc>
        <w:tc>
          <w:tcPr>
            <w:tcW w:w="725" w:type="dxa"/>
            <w:vAlign w:val="center"/>
          </w:tcPr>
          <w:p w14:paraId="6981003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77126B0">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2498F0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3D6E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306213DD">
            <w:pPr>
              <w:pStyle w:val="14"/>
              <w:widowControl w:val="0"/>
              <w:jc w:val="left"/>
              <w:rPr>
                <w:rFonts w:hint="eastAsia" w:ascii="宋体" w:hAnsi="宋体"/>
              </w:rPr>
            </w:pPr>
            <w:r>
              <w:rPr>
                <w:rFonts w:hint="eastAsia" w:ascii="宋体" w:hAnsi="宋体"/>
              </w:rPr>
              <w:t>第</w:t>
            </w:r>
            <w:r>
              <w:rPr>
                <w:rFonts w:hint="eastAsia" w:ascii="宋体" w:hAnsi="宋体"/>
                <w:lang w:val="en-US" w:eastAsia="zh-CN"/>
              </w:rPr>
              <w:t>十二</w:t>
            </w:r>
            <w:r>
              <w:rPr>
                <w:rFonts w:hint="eastAsia" w:ascii="宋体" w:hAnsi="宋体"/>
              </w:rPr>
              <w:t>单元</w:t>
            </w:r>
            <w:r>
              <w:rPr>
                <w:rFonts w:hint="eastAsia" w:ascii="宋体" w:hAnsi="宋体"/>
                <w:lang w:val="en-US" w:eastAsia="zh-CN"/>
              </w:rPr>
              <w:t xml:space="preserve"> 外国当代学前教育理论</w:t>
            </w:r>
          </w:p>
        </w:tc>
        <w:tc>
          <w:tcPr>
            <w:tcW w:w="1981" w:type="dxa"/>
            <w:vAlign w:val="center"/>
          </w:tcPr>
          <w:p w14:paraId="3A8CDC0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视频观看，课堂讨论</w:t>
            </w:r>
          </w:p>
        </w:tc>
        <w:tc>
          <w:tcPr>
            <w:tcW w:w="1738" w:type="dxa"/>
            <w:vAlign w:val="center"/>
          </w:tcPr>
          <w:p w14:paraId="47168783">
            <w:pPr>
              <w:widowControl w:val="0"/>
              <w:snapToGrid w:val="0"/>
              <w:jc w:val="center"/>
              <w:rPr>
                <w:rFonts w:hint="eastAsia" w:ascii="Times New Roman" w:hAnsi="Times New Roman"/>
                <w:bCs/>
                <w:sz w:val="21"/>
                <w:szCs w:val="21"/>
                <w:highlight w:val="none"/>
                <w:lang w:val="en-US" w:eastAsia="zh-CN"/>
              </w:rPr>
            </w:pPr>
            <w:r>
              <w:rPr>
                <w:rFonts w:hint="eastAsia" w:ascii="Times New Roman" w:hAnsi="Times New Roman"/>
                <w:bCs/>
                <w:sz w:val="21"/>
                <w:szCs w:val="21"/>
                <w:highlight w:val="none"/>
                <w:lang w:val="en-US" w:eastAsia="zh-CN"/>
              </w:rPr>
              <w:t>期末闭卷考试、教育家名言解读卡、平时表现、</w:t>
            </w:r>
          </w:p>
          <w:p w14:paraId="1C3662D1">
            <w:pPr>
              <w:widowControl w:val="0"/>
              <w:snapToGrid w:val="0"/>
              <w:jc w:val="center"/>
              <w:rPr>
                <w:rFonts w:hint="eastAsia" w:ascii="Times New Roman" w:hAnsi="Times New Roman"/>
                <w:bCs/>
                <w:sz w:val="21"/>
                <w:szCs w:val="21"/>
                <w:highlight w:val="none"/>
              </w:rPr>
            </w:pPr>
            <w:r>
              <w:rPr>
                <w:rFonts w:hint="eastAsia" w:ascii="Times New Roman" w:hAnsi="Times New Roman"/>
                <w:bCs/>
                <w:sz w:val="21"/>
                <w:szCs w:val="21"/>
                <w:highlight w:val="none"/>
                <w:lang w:val="en-US" w:eastAsia="zh-CN"/>
              </w:rPr>
              <w:t>课后作业</w:t>
            </w:r>
          </w:p>
        </w:tc>
        <w:tc>
          <w:tcPr>
            <w:tcW w:w="725" w:type="dxa"/>
            <w:vAlign w:val="center"/>
          </w:tcPr>
          <w:p w14:paraId="7506DB1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19F9909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F4B4F6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6</w:t>
            </w:r>
          </w:p>
        </w:tc>
      </w:tr>
      <w:tr w14:paraId="67F5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D81DC75">
            <w:pPr>
              <w:pStyle w:val="13"/>
              <w:widowControl w:val="0"/>
            </w:pPr>
            <w:r>
              <w:rPr>
                <w:rFonts w:hint="eastAsia"/>
              </w:rPr>
              <w:t>合计</w:t>
            </w:r>
          </w:p>
        </w:tc>
        <w:tc>
          <w:tcPr>
            <w:tcW w:w="725" w:type="dxa"/>
            <w:tcBorders>
              <w:bottom w:val="single" w:color="auto" w:sz="12" w:space="0"/>
            </w:tcBorders>
            <w:vAlign w:val="center"/>
          </w:tcPr>
          <w:p w14:paraId="0C80889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7DA5A4B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78A7DEA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4A6079A1">
      <w:pPr>
        <w:pStyle w:val="16"/>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93" w:hRule="atLeast"/>
        </w:trPr>
        <w:tc>
          <w:tcPr>
            <w:tcW w:w="8276" w:type="dxa"/>
            <w:vAlign w:val="center"/>
          </w:tcPr>
          <w:p w14:paraId="1DABDD7C">
            <w:pPr>
              <w:pStyle w:val="14"/>
              <w:widowControl w:val="0"/>
              <w:ind w:firstLine="420" w:firstLineChars="200"/>
              <w:jc w:val="left"/>
              <w:rPr>
                <w:rFonts w:hint="default" w:eastAsia="宋体"/>
                <w:lang w:val="en-US" w:eastAsia="zh-CN"/>
              </w:rPr>
            </w:pPr>
            <w:r>
              <w:rPr>
                <w:rFonts w:hint="eastAsia"/>
              </w:rPr>
              <w:t>将</w:t>
            </w:r>
            <w:r>
              <w:rPr>
                <w:rFonts w:hint="eastAsia"/>
                <w:lang w:val="en-US" w:eastAsia="zh-CN"/>
              </w:rPr>
              <w:t>《中外学前教育史》</w:t>
            </w:r>
            <w:r>
              <w:rPr>
                <w:rFonts w:hint="eastAsia"/>
              </w:rPr>
              <w:t>课程分为四大模块，每个模块设定特定的思政主题</w:t>
            </w:r>
            <w:r>
              <w:rPr>
                <w:rFonts w:hint="eastAsia"/>
                <w:lang w:eastAsia="zh-CN"/>
              </w:rPr>
              <w:t>，</w:t>
            </w:r>
            <w:r>
              <w:rPr>
                <w:rFonts w:hint="eastAsia"/>
                <w:lang w:val="en-US" w:eastAsia="zh-CN"/>
              </w:rPr>
              <w:t>具体见下表：</w:t>
            </w:r>
          </w:p>
          <w:tbl>
            <w:tblPr>
              <w:tblStyle w:val="7"/>
              <w:tblW w:w="0" w:type="auto"/>
              <w:tblCellSpacing w:w="15" w:type="dxa"/>
              <w:tblInd w:w="-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96"/>
              <w:gridCol w:w="1492"/>
              <w:gridCol w:w="3806"/>
              <w:gridCol w:w="1702"/>
            </w:tblGrid>
            <w:tr w14:paraId="7EA3AC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tcBorders>
                    <w:top w:val="nil"/>
                    <w:left w:val="nil"/>
                    <w:bottom w:val="nil"/>
                    <w:right w:val="nil"/>
                  </w:tcBorders>
                  <w:shd w:val="clear" w:color="auto" w:fill="auto"/>
                  <w:vAlign w:val="center"/>
                </w:tcPr>
                <w:p w14:paraId="3CDE8C1A">
                  <w:pPr>
                    <w:keepNext w:val="0"/>
                    <w:keepLines w:val="0"/>
                    <w:widowControl/>
                    <w:suppressLineNumbers w:val="0"/>
                    <w:spacing w:before="0" w:beforeAutospacing="0" w:after="0" w:afterAutospacing="0"/>
                    <w:ind w:left="0" w:right="0"/>
                    <w:jc w:val="center"/>
                    <w:rPr>
                      <w:rFonts w:hint="default" w:ascii="Calibri" w:hAnsi="Calibri" w:eastAsia="宋体" w:cs="Times New Roman"/>
                      <w:b/>
                      <w:bCs/>
                      <w:kern w:val="2"/>
                      <w:sz w:val="21"/>
                      <w:szCs w:val="21"/>
                    </w:rPr>
                  </w:pPr>
                  <w:r>
                    <w:rPr>
                      <w:rFonts w:hint="eastAsia" w:ascii="宋体" w:hAnsi="宋体" w:eastAsia="宋体" w:cs="宋体"/>
                      <w:b/>
                      <w:bCs/>
                      <w:kern w:val="0"/>
                      <w:sz w:val="24"/>
                      <w:szCs w:val="24"/>
                      <w:lang w:val="en-US" w:eastAsia="zh-CN" w:bidi="ar"/>
                    </w:rPr>
                    <w:t>模块</w:t>
                  </w:r>
                </w:p>
              </w:tc>
              <w:tc>
                <w:tcPr>
                  <w:tcW w:w="1482" w:type="dxa"/>
                  <w:tcBorders>
                    <w:top w:val="nil"/>
                    <w:left w:val="nil"/>
                    <w:bottom w:val="nil"/>
                    <w:right w:val="nil"/>
                  </w:tcBorders>
                  <w:shd w:val="clear" w:color="auto" w:fill="auto"/>
                  <w:vAlign w:val="center"/>
                </w:tcPr>
                <w:p w14:paraId="79B61018">
                  <w:pPr>
                    <w:keepNext w:val="0"/>
                    <w:keepLines w:val="0"/>
                    <w:widowControl/>
                    <w:suppressLineNumbers w:val="0"/>
                    <w:spacing w:before="0" w:beforeAutospacing="0" w:after="0" w:afterAutospacing="0"/>
                    <w:ind w:left="0" w:right="0"/>
                    <w:jc w:val="center"/>
                    <w:rPr>
                      <w:rFonts w:hint="default" w:ascii="Calibri" w:hAnsi="Calibri" w:eastAsia="宋体" w:cs="Times New Roman"/>
                      <w:b/>
                      <w:bCs/>
                      <w:kern w:val="2"/>
                      <w:sz w:val="21"/>
                      <w:szCs w:val="21"/>
                    </w:rPr>
                  </w:pPr>
                  <w:r>
                    <w:rPr>
                      <w:rFonts w:hint="eastAsia" w:ascii="宋体" w:hAnsi="宋体" w:eastAsia="宋体" w:cs="宋体"/>
                      <w:b/>
                      <w:bCs/>
                      <w:kern w:val="0"/>
                      <w:sz w:val="24"/>
                      <w:szCs w:val="24"/>
                      <w:lang w:val="en-US" w:eastAsia="zh-CN" w:bidi="ar"/>
                    </w:rPr>
                    <w:t>主题</w:t>
                  </w:r>
                </w:p>
              </w:tc>
              <w:tc>
                <w:tcPr>
                  <w:tcW w:w="3835" w:type="dxa"/>
                  <w:tcBorders>
                    <w:top w:val="nil"/>
                    <w:left w:val="nil"/>
                    <w:bottom w:val="nil"/>
                    <w:right w:val="nil"/>
                  </w:tcBorders>
                  <w:shd w:val="clear" w:color="auto" w:fill="auto"/>
                  <w:vAlign w:val="center"/>
                </w:tcPr>
                <w:p w14:paraId="340A1649">
                  <w:pPr>
                    <w:keepNext w:val="0"/>
                    <w:keepLines w:val="0"/>
                    <w:widowControl/>
                    <w:suppressLineNumbers w:val="0"/>
                    <w:spacing w:before="0" w:beforeAutospacing="0" w:after="0" w:afterAutospacing="0"/>
                    <w:ind w:left="0" w:right="0"/>
                    <w:jc w:val="center"/>
                    <w:rPr>
                      <w:rFonts w:hint="default" w:ascii="Calibri" w:hAnsi="Calibri" w:eastAsia="宋体" w:cs="Times New Roman"/>
                      <w:b/>
                      <w:bCs/>
                      <w:kern w:val="2"/>
                      <w:sz w:val="21"/>
                      <w:szCs w:val="21"/>
                    </w:rPr>
                  </w:pPr>
                  <w:r>
                    <w:rPr>
                      <w:rFonts w:hint="eastAsia" w:ascii="宋体" w:hAnsi="宋体" w:eastAsia="宋体" w:cs="宋体"/>
                      <w:b/>
                      <w:bCs/>
                      <w:kern w:val="0"/>
                      <w:sz w:val="24"/>
                      <w:szCs w:val="24"/>
                      <w:lang w:val="en-US" w:eastAsia="zh-CN" w:bidi="ar"/>
                    </w:rPr>
                    <w:t>融入点</w:t>
                  </w:r>
                </w:p>
              </w:tc>
              <w:tc>
                <w:tcPr>
                  <w:tcW w:w="1681" w:type="dxa"/>
                  <w:tcBorders>
                    <w:top w:val="nil"/>
                    <w:left w:val="nil"/>
                    <w:bottom w:val="nil"/>
                    <w:right w:val="nil"/>
                  </w:tcBorders>
                  <w:shd w:val="clear" w:color="auto" w:fill="auto"/>
                  <w:vAlign w:val="center"/>
                </w:tcPr>
                <w:p w14:paraId="31E59710">
                  <w:pPr>
                    <w:keepNext w:val="0"/>
                    <w:keepLines w:val="0"/>
                    <w:widowControl/>
                    <w:suppressLineNumbers w:val="0"/>
                    <w:spacing w:before="0" w:beforeAutospacing="0" w:after="0" w:afterAutospacing="0"/>
                    <w:ind w:left="0" w:right="0"/>
                    <w:jc w:val="center"/>
                    <w:rPr>
                      <w:rFonts w:hint="default" w:ascii="Calibri" w:hAnsi="Calibri" w:eastAsia="宋体" w:cs="Times New Roman"/>
                      <w:b/>
                      <w:bCs/>
                      <w:kern w:val="2"/>
                      <w:sz w:val="21"/>
                      <w:szCs w:val="21"/>
                    </w:rPr>
                  </w:pPr>
                  <w:r>
                    <w:rPr>
                      <w:rFonts w:hint="eastAsia" w:ascii="宋体" w:hAnsi="宋体" w:eastAsia="宋体" w:cs="宋体"/>
                      <w:b/>
                      <w:bCs/>
                      <w:kern w:val="0"/>
                      <w:sz w:val="24"/>
                      <w:szCs w:val="24"/>
                      <w:lang w:val="en-US" w:eastAsia="zh-CN" w:bidi="ar"/>
                    </w:rPr>
                    <w:t>思政元素</w:t>
                  </w:r>
                </w:p>
              </w:tc>
            </w:tr>
            <w:tr w14:paraId="7E02BA7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vMerge w:val="restart"/>
                  <w:tcBorders>
                    <w:top w:val="nil"/>
                    <w:left w:val="nil"/>
                    <w:bottom w:val="nil"/>
                    <w:right w:val="nil"/>
                  </w:tcBorders>
                  <w:shd w:val="clear" w:color="auto" w:fill="auto"/>
                  <w:vAlign w:val="center"/>
                </w:tcPr>
                <w:p w14:paraId="405C838B">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模块一：中国古代学前教育</w:t>
                  </w:r>
                </w:p>
              </w:tc>
              <w:tc>
                <w:tcPr>
                  <w:tcW w:w="1482" w:type="dxa"/>
                  <w:vMerge w:val="restart"/>
                  <w:tcBorders>
                    <w:top w:val="nil"/>
                    <w:left w:val="nil"/>
                    <w:bottom w:val="nil"/>
                    <w:right w:val="nil"/>
                  </w:tcBorders>
                  <w:shd w:val="clear" w:color="auto" w:fill="auto"/>
                  <w:vAlign w:val="center"/>
                </w:tcPr>
                <w:p w14:paraId="76AB4FE4">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传承中华优秀传统教育文化，树立文化自信</w:t>
                  </w:r>
                </w:p>
              </w:tc>
              <w:tc>
                <w:tcPr>
                  <w:tcW w:w="3835" w:type="dxa"/>
                  <w:tcBorders>
                    <w:top w:val="nil"/>
                    <w:left w:val="nil"/>
                    <w:bottom w:val="nil"/>
                    <w:right w:val="nil"/>
                  </w:tcBorders>
                  <w:shd w:val="clear" w:color="auto" w:fill="auto"/>
                  <w:vAlign w:val="center"/>
                </w:tcPr>
                <w:p w14:paraId="5B2B871E">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讲解贾谊、颜之推、朱熹的儿童教育思想，强调其“为国教子”的责任感</w:t>
                  </w:r>
                </w:p>
              </w:tc>
              <w:tc>
                <w:tcPr>
                  <w:tcW w:w="1681" w:type="dxa"/>
                  <w:vMerge w:val="restart"/>
                  <w:tcBorders>
                    <w:top w:val="nil"/>
                    <w:left w:val="nil"/>
                    <w:bottom w:val="nil"/>
                    <w:right w:val="nil"/>
                  </w:tcBorders>
                  <w:shd w:val="clear" w:color="auto" w:fill="auto"/>
                  <w:vAlign w:val="center"/>
                </w:tcPr>
                <w:p w14:paraId="334194AA">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仁爱思想、家国情怀、因材施教</w:t>
                  </w:r>
                </w:p>
              </w:tc>
            </w:tr>
            <w:tr w14:paraId="5CCCC0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vMerge w:val="continue"/>
                  <w:tcBorders>
                    <w:top w:val="nil"/>
                    <w:left w:val="nil"/>
                    <w:bottom w:val="nil"/>
                    <w:right w:val="nil"/>
                  </w:tcBorders>
                  <w:shd w:val="clear" w:color="auto" w:fill="auto"/>
                  <w:vAlign w:val="center"/>
                </w:tcPr>
                <w:p w14:paraId="27EA84D5">
                  <w:pPr>
                    <w:rPr>
                      <w:rFonts w:hint="eastAsia" w:ascii="Times New Roman" w:hAnsi="Times New Roman" w:eastAsia="宋体" w:cs="宋体"/>
                      <w:color w:val="000000"/>
                      <w:sz w:val="21"/>
                      <w:szCs w:val="21"/>
                      <w:lang w:val="en-US" w:eastAsia="zh-CN" w:bidi="ar-SA"/>
                    </w:rPr>
                  </w:pPr>
                </w:p>
              </w:tc>
              <w:tc>
                <w:tcPr>
                  <w:tcW w:w="1482" w:type="dxa"/>
                  <w:vMerge w:val="continue"/>
                  <w:tcBorders>
                    <w:top w:val="nil"/>
                    <w:left w:val="nil"/>
                    <w:bottom w:val="nil"/>
                    <w:right w:val="nil"/>
                  </w:tcBorders>
                  <w:shd w:val="clear" w:color="auto" w:fill="auto"/>
                  <w:vAlign w:val="center"/>
                </w:tcPr>
                <w:p w14:paraId="499C8EE6">
                  <w:pPr>
                    <w:rPr>
                      <w:rFonts w:hint="eastAsia" w:ascii="Times New Roman" w:hAnsi="Times New Roman" w:eastAsia="宋体" w:cs="宋体"/>
                      <w:color w:val="000000"/>
                      <w:sz w:val="21"/>
                      <w:szCs w:val="21"/>
                      <w:lang w:val="en-US" w:eastAsia="zh-CN" w:bidi="ar-SA"/>
                    </w:rPr>
                  </w:pPr>
                </w:p>
              </w:tc>
              <w:tc>
                <w:tcPr>
                  <w:tcW w:w="3835" w:type="dxa"/>
                  <w:tcBorders>
                    <w:top w:val="nil"/>
                    <w:left w:val="nil"/>
                    <w:bottom w:val="nil"/>
                    <w:right w:val="nil"/>
                  </w:tcBorders>
                  <w:shd w:val="clear" w:color="auto" w:fill="auto"/>
                  <w:vAlign w:val="center"/>
                </w:tcPr>
                <w:p w14:paraId="19DA1757">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通过王守仁“随人分限所及”的教育主张，引申出对儿童天性的尊重</w:t>
                  </w:r>
                </w:p>
              </w:tc>
              <w:tc>
                <w:tcPr>
                  <w:tcW w:w="1681" w:type="dxa"/>
                  <w:vMerge w:val="continue"/>
                  <w:tcBorders>
                    <w:top w:val="nil"/>
                    <w:left w:val="nil"/>
                    <w:bottom w:val="nil"/>
                    <w:right w:val="nil"/>
                  </w:tcBorders>
                  <w:shd w:val="clear" w:color="auto" w:fill="auto"/>
                  <w:vAlign w:val="center"/>
                </w:tcPr>
                <w:p w14:paraId="51A0B938">
                  <w:pPr>
                    <w:rPr>
                      <w:rFonts w:hint="eastAsia" w:ascii="Times New Roman" w:hAnsi="Times New Roman" w:eastAsia="宋体" w:cs="宋体"/>
                      <w:color w:val="000000"/>
                      <w:sz w:val="21"/>
                      <w:szCs w:val="21"/>
                      <w:lang w:val="en-US" w:eastAsia="zh-CN" w:bidi="ar-SA"/>
                    </w:rPr>
                  </w:pPr>
                </w:p>
              </w:tc>
            </w:tr>
            <w:tr w14:paraId="2B64A3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vMerge w:val="restart"/>
                  <w:tcBorders>
                    <w:top w:val="nil"/>
                    <w:left w:val="nil"/>
                    <w:bottom w:val="nil"/>
                    <w:right w:val="nil"/>
                  </w:tcBorders>
                  <w:shd w:val="clear" w:color="auto" w:fill="auto"/>
                  <w:vAlign w:val="center"/>
                </w:tcPr>
                <w:p w14:paraId="6340FE88">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模块二：中国近现代学前教育</w:t>
                  </w:r>
                </w:p>
              </w:tc>
              <w:tc>
                <w:tcPr>
                  <w:tcW w:w="1482" w:type="dxa"/>
                  <w:vMerge w:val="restart"/>
                  <w:tcBorders>
                    <w:top w:val="nil"/>
                    <w:left w:val="nil"/>
                    <w:bottom w:val="nil"/>
                    <w:right w:val="nil"/>
                  </w:tcBorders>
                  <w:shd w:val="clear" w:color="auto" w:fill="auto"/>
                  <w:vAlign w:val="center"/>
                </w:tcPr>
                <w:p w14:paraId="4A13455E">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感悟教育救国的使命担当，弘扬自主创新的民族精神</w:t>
                  </w:r>
                </w:p>
              </w:tc>
              <w:tc>
                <w:tcPr>
                  <w:tcW w:w="3835" w:type="dxa"/>
                  <w:tcBorders>
                    <w:top w:val="nil"/>
                    <w:left w:val="nil"/>
                    <w:bottom w:val="nil"/>
                    <w:right w:val="nil"/>
                  </w:tcBorders>
                  <w:shd w:val="clear" w:color="auto" w:fill="auto"/>
                  <w:vAlign w:val="center"/>
                </w:tcPr>
                <w:p w14:paraId="62F7006C">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结合“五四”新文化运动，分析教育变革与国家命运的联系</w:t>
                  </w:r>
                </w:p>
              </w:tc>
              <w:tc>
                <w:tcPr>
                  <w:tcW w:w="1681" w:type="dxa"/>
                  <w:vMerge w:val="restart"/>
                  <w:tcBorders>
                    <w:top w:val="nil"/>
                    <w:left w:val="nil"/>
                    <w:bottom w:val="nil"/>
                    <w:right w:val="nil"/>
                  </w:tcBorders>
                  <w:shd w:val="clear" w:color="auto" w:fill="auto"/>
                  <w:vAlign w:val="center"/>
                </w:tcPr>
                <w:p w14:paraId="0C49DFA2">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爱国主义、求真务实、改革创新、社会责任</w:t>
                  </w:r>
                </w:p>
              </w:tc>
            </w:tr>
            <w:tr w14:paraId="61549D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vMerge w:val="continue"/>
                  <w:tcBorders>
                    <w:top w:val="nil"/>
                    <w:left w:val="nil"/>
                    <w:bottom w:val="nil"/>
                    <w:right w:val="nil"/>
                  </w:tcBorders>
                  <w:shd w:val="clear" w:color="auto" w:fill="auto"/>
                  <w:vAlign w:val="center"/>
                </w:tcPr>
                <w:p w14:paraId="10E90814">
                  <w:pPr>
                    <w:rPr>
                      <w:rFonts w:hint="eastAsia" w:ascii="Times New Roman" w:hAnsi="Times New Roman" w:eastAsia="宋体" w:cs="宋体"/>
                      <w:color w:val="000000"/>
                      <w:sz w:val="21"/>
                      <w:szCs w:val="21"/>
                      <w:lang w:val="en-US" w:eastAsia="zh-CN" w:bidi="ar-SA"/>
                    </w:rPr>
                  </w:pPr>
                </w:p>
              </w:tc>
              <w:tc>
                <w:tcPr>
                  <w:tcW w:w="1482" w:type="dxa"/>
                  <w:vMerge w:val="continue"/>
                  <w:tcBorders>
                    <w:top w:val="nil"/>
                    <w:left w:val="nil"/>
                    <w:bottom w:val="nil"/>
                    <w:right w:val="nil"/>
                  </w:tcBorders>
                  <w:shd w:val="clear" w:color="auto" w:fill="auto"/>
                  <w:vAlign w:val="center"/>
                </w:tcPr>
                <w:p w14:paraId="44CAC47E">
                  <w:pPr>
                    <w:rPr>
                      <w:rFonts w:hint="eastAsia" w:ascii="Times New Roman" w:hAnsi="Times New Roman" w:eastAsia="宋体" w:cs="宋体"/>
                      <w:color w:val="000000"/>
                      <w:sz w:val="21"/>
                      <w:szCs w:val="21"/>
                      <w:lang w:val="en-US" w:eastAsia="zh-CN" w:bidi="ar-SA"/>
                    </w:rPr>
                  </w:pPr>
                </w:p>
              </w:tc>
              <w:tc>
                <w:tcPr>
                  <w:tcW w:w="3835" w:type="dxa"/>
                  <w:tcBorders>
                    <w:top w:val="nil"/>
                    <w:left w:val="nil"/>
                    <w:bottom w:val="nil"/>
                    <w:right w:val="nil"/>
                  </w:tcBorders>
                  <w:shd w:val="clear" w:color="auto" w:fill="auto"/>
                  <w:vAlign w:val="center"/>
                </w:tcPr>
                <w:p w14:paraId="076C99E3">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讲授陶行知“生活教育”理论及其放弃教授职位投身乡村教育的事迹</w:t>
                  </w:r>
                </w:p>
              </w:tc>
              <w:tc>
                <w:tcPr>
                  <w:tcW w:w="1681" w:type="dxa"/>
                  <w:vMerge w:val="continue"/>
                  <w:tcBorders>
                    <w:top w:val="nil"/>
                    <w:left w:val="nil"/>
                    <w:bottom w:val="nil"/>
                    <w:right w:val="nil"/>
                  </w:tcBorders>
                  <w:shd w:val="clear" w:color="auto" w:fill="auto"/>
                  <w:vAlign w:val="center"/>
                </w:tcPr>
                <w:p w14:paraId="517C6251">
                  <w:pPr>
                    <w:rPr>
                      <w:rFonts w:hint="eastAsia" w:ascii="Times New Roman" w:hAnsi="Times New Roman" w:eastAsia="宋体" w:cs="宋体"/>
                      <w:color w:val="000000"/>
                      <w:sz w:val="21"/>
                      <w:szCs w:val="21"/>
                      <w:lang w:val="en-US" w:eastAsia="zh-CN" w:bidi="ar-SA"/>
                    </w:rPr>
                  </w:pPr>
                </w:p>
              </w:tc>
            </w:tr>
            <w:tr w14:paraId="1D1B25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vMerge w:val="continue"/>
                  <w:tcBorders>
                    <w:top w:val="nil"/>
                    <w:left w:val="nil"/>
                    <w:bottom w:val="nil"/>
                    <w:right w:val="nil"/>
                  </w:tcBorders>
                  <w:shd w:val="clear" w:color="auto" w:fill="auto"/>
                  <w:vAlign w:val="center"/>
                </w:tcPr>
                <w:p w14:paraId="5F504165">
                  <w:pPr>
                    <w:rPr>
                      <w:rFonts w:hint="eastAsia" w:ascii="Times New Roman" w:hAnsi="Times New Roman" w:eastAsia="宋体" w:cs="宋体"/>
                      <w:color w:val="000000"/>
                      <w:sz w:val="21"/>
                      <w:szCs w:val="21"/>
                      <w:lang w:val="en-US" w:eastAsia="zh-CN" w:bidi="ar-SA"/>
                    </w:rPr>
                  </w:pPr>
                </w:p>
              </w:tc>
              <w:tc>
                <w:tcPr>
                  <w:tcW w:w="1482" w:type="dxa"/>
                  <w:vMerge w:val="continue"/>
                  <w:tcBorders>
                    <w:top w:val="nil"/>
                    <w:left w:val="nil"/>
                    <w:bottom w:val="nil"/>
                    <w:right w:val="nil"/>
                  </w:tcBorders>
                  <w:shd w:val="clear" w:color="auto" w:fill="auto"/>
                  <w:vAlign w:val="center"/>
                </w:tcPr>
                <w:p w14:paraId="24F595F2">
                  <w:pPr>
                    <w:rPr>
                      <w:rFonts w:hint="eastAsia" w:ascii="Times New Roman" w:hAnsi="Times New Roman" w:eastAsia="宋体" w:cs="宋体"/>
                      <w:color w:val="000000"/>
                      <w:sz w:val="21"/>
                      <w:szCs w:val="21"/>
                      <w:lang w:val="en-US" w:eastAsia="zh-CN" w:bidi="ar-SA"/>
                    </w:rPr>
                  </w:pPr>
                </w:p>
              </w:tc>
              <w:tc>
                <w:tcPr>
                  <w:tcW w:w="3835" w:type="dxa"/>
                  <w:tcBorders>
                    <w:top w:val="nil"/>
                    <w:left w:val="nil"/>
                    <w:bottom w:val="nil"/>
                    <w:right w:val="nil"/>
                  </w:tcBorders>
                  <w:shd w:val="clear" w:color="auto" w:fill="auto"/>
                  <w:vAlign w:val="center"/>
                </w:tcPr>
                <w:p w14:paraId="3FE0FB19">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强调陈鹤琴、张雪门在战火中坚持“活教育”“行为课程”的探索</w:t>
                  </w:r>
                </w:p>
              </w:tc>
              <w:tc>
                <w:tcPr>
                  <w:tcW w:w="1681" w:type="dxa"/>
                  <w:vMerge w:val="continue"/>
                  <w:tcBorders>
                    <w:top w:val="nil"/>
                    <w:left w:val="nil"/>
                    <w:bottom w:val="nil"/>
                    <w:right w:val="nil"/>
                  </w:tcBorders>
                  <w:shd w:val="clear" w:color="auto" w:fill="auto"/>
                  <w:vAlign w:val="center"/>
                </w:tcPr>
                <w:p w14:paraId="6C41B343">
                  <w:pPr>
                    <w:rPr>
                      <w:rFonts w:hint="eastAsia" w:ascii="Times New Roman" w:hAnsi="Times New Roman" w:eastAsia="宋体" w:cs="宋体"/>
                      <w:color w:val="000000"/>
                      <w:sz w:val="21"/>
                      <w:szCs w:val="21"/>
                      <w:lang w:val="en-US" w:eastAsia="zh-CN" w:bidi="ar-SA"/>
                    </w:rPr>
                  </w:pPr>
                </w:p>
              </w:tc>
            </w:tr>
            <w:tr w14:paraId="4455F5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vMerge w:val="restart"/>
                  <w:tcBorders>
                    <w:top w:val="nil"/>
                    <w:left w:val="nil"/>
                    <w:bottom w:val="nil"/>
                    <w:right w:val="nil"/>
                  </w:tcBorders>
                  <w:shd w:val="clear" w:color="auto" w:fill="auto"/>
                  <w:vAlign w:val="center"/>
                </w:tcPr>
                <w:p w14:paraId="6C94E9EF">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模块三：中国当代学前教育</w:t>
                  </w:r>
                </w:p>
              </w:tc>
              <w:tc>
                <w:tcPr>
                  <w:tcW w:w="1482" w:type="dxa"/>
                  <w:vMerge w:val="restart"/>
                  <w:tcBorders>
                    <w:top w:val="nil"/>
                    <w:left w:val="nil"/>
                    <w:bottom w:val="nil"/>
                    <w:right w:val="nil"/>
                  </w:tcBorders>
                  <w:shd w:val="clear" w:color="auto" w:fill="auto"/>
                  <w:vAlign w:val="center"/>
                </w:tcPr>
                <w:p w14:paraId="6E771469">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坚定社会主义制度自信，明确新时代幼教人的责任</w:t>
                  </w:r>
                </w:p>
              </w:tc>
              <w:tc>
                <w:tcPr>
                  <w:tcW w:w="3835" w:type="dxa"/>
                  <w:tcBorders>
                    <w:top w:val="nil"/>
                    <w:left w:val="nil"/>
                    <w:bottom w:val="nil"/>
                    <w:right w:val="nil"/>
                  </w:tcBorders>
                  <w:shd w:val="clear" w:color="auto" w:fill="auto"/>
                  <w:vAlign w:val="center"/>
                </w:tcPr>
                <w:p w14:paraId="12529236">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梳理1949年至今的学前教育政策，通过数据对比展示发展成就</w:t>
                  </w:r>
                </w:p>
              </w:tc>
              <w:tc>
                <w:tcPr>
                  <w:tcW w:w="1681" w:type="dxa"/>
                  <w:vMerge w:val="restart"/>
                  <w:tcBorders>
                    <w:top w:val="nil"/>
                    <w:left w:val="nil"/>
                    <w:bottom w:val="nil"/>
                    <w:right w:val="nil"/>
                  </w:tcBorders>
                  <w:shd w:val="clear" w:color="auto" w:fill="auto"/>
                  <w:vAlign w:val="center"/>
                </w:tcPr>
                <w:p w14:paraId="0F843FC1">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制度自信、历史唯物主义、职业认同</w:t>
                  </w:r>
                </w:p>
              </w:tc>
            </w:tr>
            <w:tr w14:paraId="2D871C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vMerge w:val="continue"/>
                  <w:tcBorders>
                    <w:top w:val="nil"/>
                    <w:left w:val="nil"/>
                    <w:bottom w:val="nil"/>
                    <w:right w:val="nil"/>
                  </w:tcBorders>
                  <w:shd w:val="clear" w:color="auto" w:fill="auto"/>
                  <w:vAlign w:val="center"/>
                </w:tcPr>
                <w:p w14:paraId="4A252BFF">
                  <w:pPr>
                    <w:rPr>
                      <w:rFonts w:hint="eastAsia" w:ascii="Times New Roman" w:hAnsi="Times New Roman" w:eastAsia="宋体" w:cs="宋体"/>
                      <w:color w:val="000000"/>
                      <w:sz w:val="21"/>
                      <w:szCs w:val="21"/>
                      <w:lang w:val="en-US" w:eastAsia="zh-CN" w:bidi="ar-SA"/>
                    </w:rPr>
                  </w:pPr>
                </w:p>
              </w:tc>
              <w:tc>
                <w:tcPr>
                  <w:tcW w:w="1482" w:type="dxa"/>
                  <w:vMerge w:val="continue"/>
                  <w:tcBorders>
                    <w:top w:val="nil"/>
                    <w:left w:val="nil"/>
                    <w:bottom w:val="nil"/>
                    <w:right w:val="nil"/>
                  </w:tcBorders>
                  <w:shd w:val="clear" w:color="auto" w:fill="auto"/>
                  <w:vAlign w:val="center"/>
                </w:tcPr>
                <w:p w14:paraId="7309ACBF">
                  <w:pPr>
                    <w:rPr>
                      <w:rFonts w:hint="eastAsia" w:ascii="Times New Roman" w:hAnsi="Times New Roman" w:eastAsia="宋体" w:cs="宋体"/>
                      <w:color w:val="000000"/>
                      <w:sz w:val="21"/>
                      <w:szCs w:val="21"/>
                      <w:lang w:val="en-US" w:eastAsia="zh-CN" w:bidi="ar-SA"/>
                    </w:rPr>
                  </w:pPr>
                </w:p>
              </w:tc>
              <w:tc>
                <w:tcPr>
                  <w:tcW w:w="3835" w:type="dxa"/>
                  <w:tcBorders>
                    <w:top w:val="nil"/>
                    <w:left w:val="nil"/>
                    <w:bottom w:val="nil"/>
                    <w:right w:val="nil"/>
                  </w:tcBorders>
                  <w:shd w:val="clear" w:color="auto" w:fill="auto"/>
                  <w:vAlign w:val="center"/>
                </w:tcPr>
                <w:p w14:paraId="603609E2">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客观分析历史曲折，引导树立正确历史观，理解“立德树人”的长期性</w:t>
                  </w:r>
                </w:p>
              </w:tc>
              <w:tc>
                <w:tcPr>
                  <w:tcW w:w="1681" w:type="dxa"/>
                  <w:vMerge w:val="continue"/>
                  <w:tcBorders>
                    <w:top w:val="nil"/>
                    <w:left w:val="nil"/>
                    <w:bottom w:val="nil"/>
                    <w:right w:val="nil"/>
                  </w:tcBorders>
                  <w:shd w:val="clear" w:color="auto" w:fill="auto"/>
                  <w:vAlign w:val="center"/>
                </w:tcPr>
                <w:p w14:paraId="7CE411A2">
                  <w:pPr>
                    <w:rPr>
                      <w:rFonts w:hint="eastAsia" w:ascii="Times New Roman" w:hAnsi="Times New Roman" w:eastAsia="宋体" w:cs="宋体"/>
                      <w:color w:val="000000"/>
                      <w:sz w:val="21"/>
                      <w:szCs w:val="21"/>
                      <w:lang w:val="en-US" w:eastAsia="zh-CN" w:bidi="ar-SA"/>
                    </w:rPr>
                  </w:pPr>
                </w:p>
              </w:tc>
            </w:tr>
            <w:tr w14:paraId="01C6C9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vMerge w:val="restart"/>
                  <w:tcBorders>
                    <w:top w:val="nil"/>
                    <w:left w:val="nil"/>
                    <w:bottom w:val="nil"/>
                    <w:right w:val="nil"/>
                  </w:tcBorders>
                  <w:shd w:val="clear" w:color="auto" w:fill="auto"/>
                  <w:vAlign w:val="center"/>
                </w:tcPr>
                <w:p w14:paraId="1AA418E9">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模块四：外国学前教育</w:t>
                  </w:r>
                </w:p>
              </w:tc>
              <w:tc>
                <w:tcPr>
                  <w:tcW w:w="1482" w:type="dxa"/>
                  <w:vMerge w:val="restart"/>
                  <w:tcBorders>
                    <w:top w:val="nil"/>
                    <w:left w:val="nil"/>
                    <w:bottom w:val="nil"/>
                    <w:right w:val="nil"/>
                  </w:tcBorders>
                  <w:shd w:val="clear" w:color="auto" w:fill="auto"/>
                  <w:vAlign w:val="center"/>
                </w:tcPr>
                <w:p w14:paraId="57024467">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开阔国际视野，坚持“洋为中用”的辩证思维</w:t>
                  </w:r>
                </w:p>
              </w:tc>
              <w:tc>
                <w:tcPr>
                  <w:tcW w:w="3835" w:type="dxa"/>
                  <w:tcBorders>
                    <w:top w:val="nil"/>
                    <w:left w:val="nil"/>
                    <w:bottom w:val="nil"/>
                    <w:right w:val="nil"/>
                  </w:tcBorders>
                  <w:shd w:val="clear" w:color="auto" w:fill="auto"/>
                  <w:vAlign w:val="center"/>
                </w:tcPr>
                <w:p w14:paraId="01037FF1">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介绍福禄贝尔、蒙台梭利理论时，引导思考其在中国文化背景下的适应性</w:t>
                  </w:r>
                </w:p>
              </w:tc>
              <w:tc>
                <w:tcPr>
                  <w:tcW w:w="1681" w:type="dxa"/>
                  <w:vMerge w:val="restart"/>
                  <w:tcBorders>
                    <w:top w:val="nil"/>
                    <w:left w:val="nil"/>
                    <w:bottom w:val="nil"/>
                    <w:right w:val="nil"/>
                  </w:tcBorders>
                  <w:shd w:val="clear" w:color="auto" w:fill="auto"/>
                  <w:vAlign w:val="center"/>
                </w:tcPr>
                <w:p w14:paraId="5AE7201C">
                  <w:pPr>
                    <w:keepNext w:val="0"/>
                    <w:keepLines w:val="0"/>
                    <w:widowControl/>
                    <w:suppressLineNumbers w:val="0"/>
                    <w:spacing w:before="0" w:beforeAutospacing="0" w:after="0" w:afterAutospacing="0"/>
                    <w:ind w:left="0" w:right="0"/>
                    <w:jc w:val="left"/>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辩证唯物主义、开放包容、批判性思维</w:t>
                  </w:r>
                </w:p>
              </w:tc>
            </w:tr>
            <w:tr w14:paraId="699E71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68" w:type="dxa"/>
                  <w:vMerge w:val="continue"/>
                  <w:tcBorders>
                    <w:top w:val="nil"/>
                    <w:left w:val="nil"/>
                    <w:bottom w:val="nil"/>
                    <w:right w:val="nil"/>
                  </w:tcBorders>
                  <w:shd w:val="clear" w:color="auto" w:fill="auto"/>
                  <w:vAlign w:val="center"/>
                </w:tcPr>
                <w:p w14:paraId="4A1A59ED">
                  <w:pPr>
                    <w:rPr>
                      <w:rFonts w:hint="eastAsia" w:ascii="宋体"/>
                      <w:sz w:val="24"/>
                      <w:szCs w:val="24"/>
                    </w:rPr>
                  </w:pPr>
                </w:p>
              </w:tc>
              <w:tc>
                <w:tcPr>
                  <w:tcW w:w="1482" w:type="dxa"/>
                  <w:vMerge w:val="continue"/>
                  <w:tcBorders>
                    <w:top w:val="nil"/>
                    <w:left w:val="nil"/>
                    <w:bottom w:val="nil"/>
                    <w:right w:val="nil"/>
                  </w:tcBorders>
                  <w:shd w:val="clear" w:color="auto" w:fill="auto"/>
                  <w:vAlign w:val="center"/>
                </w:tcPr>
                <w:p w14:paraId="15F3EAD6">
                  <w:pPr>
                    <w:rPr>
                      <w:rFonts w:hint="eastAsia" w:ascii="宋体"/>
                      <w:sz w:val="24"/>
                      <w:szCs w:val="24"/>
                    </w:rPr>
                  </w:pPr>
                </w:p>
              </w:tc>
              <w:tc>
                <w:tcPr>
                  <w:tcW w:w="3835" w:type="dxa"/>
                  <w:tcBorders>
                    <w:top w:val="nil"/>
                    <w:left w:val="nil"/>
                    <w:bottom w:val="nil"/>
                    <w:right w:val="nil"/>
                  </w:tcBorders>
                  <w:shd w:val="clear" w:color="auto" w:fill="auto"/>
                  <w:vAlign w:val="center"/>
                </w:tcPr>
                <w:p w14:paraId="6D99D71C">
                  <w:pPr>
                    <w:keepNext w:val="0"/>
                    <w:keepLines w:val="0"/>
                    <w:widowControl/>
                    <w:suppressLineNumbers w:val="0"/>
                    <w:spacing w:before="0" w:beforeAutospacing="0" w:after="0" w:afterAutospacing="0"/>
                    <w:ind w:left="0" w:right="0"/>
                    <w:jc w:val="left"/>
                    <w:rPr>
                      <w:rFonts w:hint="default" w:ascii="Calibri" w:hAnsi="Calibri" w:eastAsia="宋体" w:cs="Times New Roman"/>
                      <w:kern w:val="2"/>
                      <w:sz w:val="21"/>
                      <w:szCs w:val="21"/>
                    </w:rPr>
                  </w:pPr>
                  <w:r>
                    <w:rPr>
                      <w:rFonts w:hint="eastAsia" w:ascii="Times New Roman" w:hAnsi="Times New Roman" w:eastAsia="宋体" w:cs="宋体"/>
                      <w:color w:val="000000"/>
                      <w:sz w:val="21"/>
                      <w:szCs w:val="21"/>
                      <w:lang w:val="en-US" w:eastAsia="zh-CN" w:bidi="ar-SA"/>
                    </w:rPr>
                    <w:t>结合杜威“儿童中心”思想，讨论如何在中国集体教育中平衡个性发展</w:t>
                  </w:r>
                </w:p>
              </w:tc>
              <w:tc>
                <w:tcPr>
                  <w:tcW w:w="1681" w:type="dxa"/>
                  <w:vMerge w:val="continue"/>
                  <w:tcBorders>
                    <w:top w:val="nil"/>
                    <w:left w:val="nil"/>
                    <w:bottom w:val="nil"/>
                    <w:right w:val="nil"/>
                  </w:tcBorders>
                  <w:shd w:val="clear" w:color="auto" w:fill="auto"/>
                  <w:vAlign w:val="center"/>
                </w:tcPr>
                <w:p w14:paraId="03361A42">
                  <w:pPr>
                    <w:rPr>
                      <w:rFonts w:hint="eastAsia" w:ascii="宋体"/>
                      <w:sz w:val="24"/>
                      <w:szCs w:val="24"/>
                    </w:rPr>
                  </w:pPr>
                </w:p>
              </w:tc>
            </w:tr>
          </w:tbl>
          <w:p w14:paraId="5A1D022B">
            <w:pPr>
              <w:pStyle w:val="14"/>
              <w:widowControl w:val="0"/>
              <w:ind w:firstLine="420" w:firstLineChars="200"/>
              <w:jc w:val="left"/>
            </w:pPr>
          </w:p>
        </w:tc>
      </w:tr>
    </w:tbl>
    <w:p w14:paraId="5647AE0C">
      <w:pPr>
        <w:pStyle w:val="16"/>
        <w:spacing w:before="326" w:beforeLines="100" w:line="360" w:lineRule="auto"/>
        <w:rPr>
          <w:rFonts w:hint="eastAsia"/>
        </w:rPr>
      </w:pPr>
      <w:r>
        <w:rPr>
          <w:rFonts w:hint="eastAsia" w:ascii="黑体" w:hAnsi="宋体"/>
        </w:rPr>
        <w:t>五、</w:t>
      </w:r>
      <w:bookmarkStart w:id="4" w:name="OLE_LINK4"/>
      <w:bookmarkStart w:id="5" w:name="OLE_LINK3"/>
      <w:r>
        <w:rPr>
          <w:rFonts w:hint="eastAsia" w:ascii="黑体" w:hAnsi="宋体"/>
          <w:highlight w:val="none"/>
        </w:rPr>
        <w:t>课程</w:t>
      </w:r>
      <w:bookmarkEnd w:id="4"/>
      <w:bookmarkEnd w:id="5"/>
      <w:r>
        <w:rPr>
          <w:rFonts w:hint="eastAsia" w:ascii="黑体" w:hAnsi="宋体"/>
          <w:highlight w:val="none"/>
          <w:lang w:val="en-US" w:eastAsia="zh-CN"/>
        </w:rPr>
        <w:t>考核</w:t>
      </w:r>
    </w:p>
    <w:p w14:paraId="403A408C">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483"/>
        <w:gridCol w:w="3382"/>
        <w:gridCol w:w="2047"/>
        <w:gridCol w:w="1610"/>
      </w:tblGrid>
      <w:tr w14:paraId="6471AC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483" w:type="dxa"/>
            <w:tcBorders>
              <w:tl2br w:val="nil"/>
              <w:tr2bl w:val="nil"/>
            </w:tcBorders>
            <w:shd w:val="clear" w:color="auto" w:fill="auto"/>
            <w:vAlign w:val="center"/>
          </w:tcPr>
          <w:p w14:paraId="0899080C">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3382" w:type="dxa"/>
            <w:tcBorders>
              <w:tl2br w:val="nil"/>
              <w:tr2bl w:val="nil"/>
            </w:tcBorders>
            <w:shd w:val="clear" w:color="auto" w:fill="auto"/>
            <w:vAlign w:val="center"/>
          </w:tcPr>
          <w:p w14:paraId="51BF03D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047" w:type="dxa"/>
            <w:tcBorders>
              <w:tl2br w:val="nil"/>
              <w:tr2bl w:val="nil"/>
            </w:tcBorders>
            <w:shd w:val="clear" w:color="auto" w:fill="auto"/>
            <w:vAlign w:val="center"/>
          </w:tcPr>
          <w:p w14:paraId="6B0160D9">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6ABAFE46">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4BC5A7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1483" w:type="dxa"/>
            <w:tcBorders>
              <w:tl2br w:val="nil"/>
              <w:tr2bl w:val="nil"/>
            </w:tcBorders>
            <w:shd w:val="clear" w:color="auto" w:fill="auto"/>
            <w:vAlign w:val="center"/>
          </w:tcPr>
          <w:p w14:paraId="062BF7DB">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3382" w:type="dxa"/>
            <w:tcBorders>
              <w:tl2br w:val="nil"/>
              <w:tr2bl w:val="nil"/>
            </w:tcBorders>
            <w:shd w:val="clear" w:color="auto" w:fill="auto"/>
            <w:vAlign w:val="center"/>
          </w:tcPr>
          <w:p w14:paraId="2985F6CF">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中外学前教育发展的历史事实、制度演变及思想流派</w:t>
            </w:r>
            <w:r>
              <w:rPr>
                <w:rFonts w:hint="eastAsia" w:cs="宋体"/>
                <w:b w:val="0"/>
                <w:bCs w:val="0"/>
                <w:color w:val="000000"/>
                <w:sz w:val="21"/>
                <w:szCs w:val="21"/>
                <w:highlight w:val="none"/>
                <w:lang w:val="en-US" w:eastAsia="zh-CN" w:bidi="ar-SA"/>
              </w:rPr>
              <w:t>等知识</w:t>
            </w:r>
            <w:r>
              <w:rPr>
                <w:rFonts w:hint="eastAsia" w:ascii="宋体" w:hAnsi="宋体" w:eastAsia="宋体" w:cs="宋体"/>
                <w:b w:val="0"/>
                <w:bCs w:val="0"/>
                <w:color w:val="000000"/>
                <w:sz w:val="21"/>
                <w:szCs w:val="21"/>
                <w:highlight w:val="none"/>
                <w:lang w:val="en-US" w:eastAsia="zh-CN" w:bidi="ar-SA"/>
              </w:rPr>
              <w:t>。</w:t>
            </w:r>
          </w:p>
        </w:tc>
        <w:tc>
          <w:tcPr>
            <w:tcW w:w="2047" w:type="dxa"/>
            <w:tcBorders>
              <w:tl2br w:val="nil"/>
              <w:tr2bl w:val="nil"/>
            </w:tcBorders>
            <w:shd w:val="clear" w:color="auto" w:fill="auto"/>
            <w:vAlign w:val="center"/>
          </w:tcPr>
          <w:p w14:paraId="2512A87C">
            <w:pPr>
              <w:widowControl w:val="0"/>
              <w:spacing w:line="240" w:lineRule="auto"/>
              <w:ind w:firstLine="0" w:firstLineChars="0"/>
              <w:jc w:val="center"/>
              <w:rPr>
                <w:rFonts w:hint="default"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tc>
        <w:tc>
          <w:tcPr>
            <w:tcW w:w="1610" w:type="dxa"/>
            <w:tcBorders>
              <w:tl2br w:val="nil"/>
              <w:tr2bl w:val="nil"/>
            </w:tcBorders>
            <w:shd w:val="clear" w:color="auto" w:fill="auto"/>
            <w:vAlign w:val="center"/>
          </w:tcPr>
          <w:p w14:paraId="770AFD44">
            <w:pPr>
              <w:widowControl w:val="0"/>
              <w:spacing w:line="240" w:lineRule="auto"/>
              <w:ind w:firstLine="0" w:firstLineChars="0"/>
              <w:jc w:val="center"/>
              <w:rPr>
                <w:rFonts w:hint="default"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45%</w:t>
            </w:r>
          </w:p>
        </w:tc>
      </w:tr>
      <w:tr w14:paraId="7BDFFF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1483" w:type="dxa"/>
            <w:tcBorders>
              <w:tl2br w:val="nil"/>
              <w:tr2bl w:val="nil"/>
            </w:tcBorders>
            <w:shd w:val="clear" w:color="auto" w:fill="auto"/>
            <w:vAlign w:val="center"/>
          </w:tcPr>
          <w:p w14:paraId="55713D2E">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3382" w:type="dxa"/>
            <w:tcBorders>
              <w:tl2br w:val="nil"/>
              <w:tr2bl w:val="nil"/>
            </w:tcBorders>
            <w:shd w:val="clear" w:color="auto" w:fill="auto"/>
            <w:vAlign w:val="center"/>
          </w:tcPr>
          <w:p w14:paraId="16BA750C">
            <w:pPr>
              <w:widowControl w:val="0"/>
              <w:spacing w:line="240" w:lineRule="auto"/>
              <w:ind w:firstLine="0" w:firstLineChars="0"/>
              <w:jc w:val="both"/>
              <w:rPr>
                <w:rFonts w:hint="default"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辩证评析中外学前教育重要实践事件和思想理论，运用相关思想理论综合分析学前教育现实问题。</w:t>
            </w:r>
          </w:p>
        </w:tc>
        <w:tc>
          <w:tcPr>
            <w:tcW w:w="2047" w:type="dxa"/>
            <w:tcBorders>
              <w:tl2br w:val="nil"/>
              <w:tr2bl w:val="nil"/>
            </w:tcBorders>
            <w:shd w:val="clear" w:color="auto" w:fill="auto"/>
            <w:vAlign w:val="center"/>
          </w:tcPr>
          <w:p w14:paraId="5B27BFFA">
            <w:pPr>
              <w:widowControl w:val="0"/>
              <w:spacing w:line="240" w:lineRule="auto"/>
              <w:ind w:firstLine="0" w:firstLineChars="0"/>
              <w:jc w:val="center"/>
              <w:rPr>
                <w:rFonts w:hint="eastAsia"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平时表现</w:t>
            </w:r>
          </w:p>
          <w:p w14:paraId="3F8A9133">
            <w:pPr>
              <w:widowControl w:val="0"/>
              <w:spacing w:line="240" w:lineRule="auto"/>
              <w:ind w:firstLine="0" w:firstLineChars="0"/>
              <w:jc w:val="center"/>
              <w:rPr>
                <w:rFonts w:hint="default"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课后作业</w:t>
            </w:r>
          </w:p>
        </w:tc>
        <w:tc>
          <w:tcPr>
            <w:tcW w:w="1610" w:type="dxa"/>
            <w:tcBorders>
              <w:tl2br w:val="nil"/>
              <w:tr2bl w:val="nil"/>
            </w:tcBorders>
            <w:shd w:val="clear" w:color="auto" w:fill="auto"/>
            <w:vAlign w:val="center"/>
          </w:tcPr>
          <w:p w14:paraId="4F61CD64">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20</w:t>
            </w:r>
            <w:r>
              <w:rPr>
                <w:rFonts w:hint="eastAsia" w:ascii="宋体" w:hAnsi="宋体" w:eastAsia="宋体" w:cs="宋体"/>
                <w:b w:val="0"/>
                <w:bCs w:val="0"/>
                <w:color w:val="000000"/>
                <w:sz w:val="21"/>
                <w:szCs w:val="21"/>
                <w:highlight w:val="none"/>
                <w:lang w:val="en-US" w:eastAsia="zh-CN" w:bidi="ar-SA"/>
              </w:rPr>
              <w:t>%</w:t>
            </w:r>
          </w:p>
        </w:tc>
      </w:tr>
      <w:tr w14:paraId="1EA9E3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83" w:type="dxa"/>
            <w:tcBorders>
              <w:tl2br w:val="nil"/>
              <w:tr2bl w:val="nil"/>
            </w:tcBorders>
            <w:shd w:val="clear" w:color="auto" w:fill="auto"/>
            <w:vAlign w:val="center"/>
          </w:tcPr>
          <w:p w14:paraId="7FBDC91D">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3382" w:type="dxa"/>
            <w:tcBorders>
              <w:tl2br w:val="nil"/>
              <w:tr2bl w:val="nil"/>
            </w:tcBorders>
            <w:shd w:val="clear" w:color="auto" w:fill="auto"/>
            <w:vAlign w:val="center"/>
          </w:tcPr>
          <w:p w14:paraId="60BB9C38">
            <w:pPr>
              <w:keepNext w:val="0"/>
              <w:keepLines w:val="0"/>
              <w:widowControl/>
              <w:suppressLineNumbers w:val="0"/>
              <w:jc w:val="left"/>
              <w:rPr>
                <w:rFonts w:hint="eastAsia" w:ascii="宋体" w:hAnsi="宋体" w:eastAsia="宋体" w:cs="宋体"/>
                <w:b w:val="0"/>
                <w:bCs w:val="0"/>
                <w:color w:val="000000"/>
                <w:sz w:val="21"/>
                <w:szCs w:val="21"/>
                <w:highlight w:val="none"/>
                <w:lang w:val="en-US" w:eastAsia="zh-CN" w:bidi="ar-SA"/>
              </w:rPr>
            </w:pPr>
            <w:r>
              <w:rPr>
                <w:rFonts w:hint="eastAsia"/>
                <w:sz w:val="21"/>
                <w:szCs w:val="21"/>
                <w:lang w:val="en-US" w:eastAsia="zh-CN"/>
              </w:rPr>
              <w:t>拥有辩证的历史思维，传承和创新中外优秀学前教育思想，具备学前教师的教育情怀和使命担当。</w:t>
            </w:r>
          </w:p>
        </w:tc>
        <w:tc>
          <w:tcPr>
            <w:tcW w:w="2047" w:type="dxa"/>
            <w:tcBorders>
              <w:tl2br w:val="nil"/>
              <w:tr2bl w:val="nil"/>
            </w:tcBorders>
            <w:shd w:val="clear" w:color="auto" w:fill="auto"/>
            <w:vAlign w:val="center"/>
          </w:tcPr>
          <w:p w14:paraId="008B7FBD">
            <w:pPr>
              <w:widowControl w:val="0"/>
              <w:spacing w:line="240" w:lineRule="auto"/>
              <w:ind w:firstLine="0" w:firstLineChars="0"/>
              <w:jc w:val="center"/>
              <w:rPr>
                <w:rFonts w:hint="eastAsia"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平时表现</w:t>
            </w:r>
          </w:p>
          <w:p w14:paraId="1BC4BD60">
            <w:pPr>
              <w:widowControl w:val="0"/>
              <w:spacing w:line="240" w:lineRule="auto"/>
              <w:ind w:firstLine="0" w:firstLineChars="0"/>
              <w:jc w:val="center"/>
              <w:rPr>
                <w:rFonts w:hint="default"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课后作业</w:t>
            </w:r>
          </w:p>
        </w:tc>
        <w:tc>
          <w:tcPr>
            <w:tcW w:w="1610" w:type="dxa"/>
            <w:tcBorders>
              <w:tl2br w:val="nil"/>
              <w:tr2bl w:val="nil"/>
            </w:tcBorders>
            <w:shd w:val="clear" w:color="auto" w:fill="auto"/>
            <w:vAlign w:val="center"/>
          </w:tcPr>
          <w:p w14:paraId="125C45AC">
            <w:pPr>
              <w:widowControl w:val="0"/>
              <w:spacing w:line="240" w:lineRule="auto"/>
              <w:ind w:firstLine="0" w:firstLineChars="0"/>
              <w:jc w:val="center"/>
              <w:rPr>
                <w:rFonts w:hint="eastAsia" w:cs="宋体"/>
                <w:b w:val="0"/>
                <w:bCs w:val="0"/>
                <w:color w:val="auto"/>
                <w:sz w:val="21"/>
                <w:szCs w:val="21"/>
                <w:highlight w:val="none"/>
                <w:lang w:val="en-US" w:eastAsia="zh-CN" w:bidi="ar-SA"/>
              </w:rPr>
            </w:pPr>
            <w:r>
              <w:rPr>
                <w:rFonts w:hint="eastAsia" w:cs="宋体"/>
                <w:b w:val="0"/>
                <w:bCs w:val="0"/>
                <w:color w:val="000000"/>
                <w:sz w:val="21"/>
                <w:szCs w:val="21"/>
                <w:highlight w:val="none"/>
                <w:lang w:val="en-US" w:eastAsia="zh-CN" w:bidi="ar-SA"/>
              </w:rPr>
              <w:t>20</w:t>
            </w:r>
            <w:r>
              <w:rPr>
                <w:rFonts w:hint="eastAsia" w:ascii="宋体" w:hAnsi="宋体" w:eastAsia="宋体" w:cs="宋体"/>
                <w:b w:val="0"/>
                <w:bCs w:val="0"/>
                <w:color w:val="000000"/>
                <w:sz w:val="21"/>
                <w:szCs w:val="21"/>
                <w:highlight w:val="none"/>
                <w:lang w:val="en-US" w:eastAsia="zh-CN" w:bidi="ar-SA"/>
              </w:rPr>
              <w:t>%</w:t>
            </w:r>
          </w:p>
        </w:tc>
      </w:tr>
      <w:tr w14:paraId="416CED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83" w:type="dxa"/>
            <w:tcBorders>
              <w:tl2br w:val="nil"/>
              <w:tr2bl w:val="nil"/>
            </w:tcBorders>
            <w:shd w:val="clear" w:color="auto" w:fill="auto"/>
            <w:vAlign w:val="center"/>
          </w:tcPr>
          <w:p w14:paraId="18CC94C0">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4</w:t>
            </w:r>
          </w:p>
        </w:tc>
        <w:tc>
          <w:tcPr>
            <w:tcW w:w="3382" w:type="dxa"/>
            <w:tcBorders>
              <w:tl2br w:val="nil"/>
              <w:tr2bl w:val="nil"/>
            </w:tcBorders>
            <w:shd w:val="clear" w:color="auto" w:fill="auto"/>
            <w:vAlign w:val="center"/>
          </w:tcPr>
          <w:p w14:paraId="7EC4675D">
            <w:pPr>
              <w:snapToGrid w:val="0"/>
              <w:jc w:val="left"/>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sz w:val="21"/>
                <w:szCs w:val="21"/>
                <w:lang w:val="en-US" w:eastAsia="zh-CN"/>
              </w:rPr>
              <w:t>理解学前教育的核心价值，树立“四有”好老师的职业理想，具备高尚的道德情操和仁爱之心。</w:t>
            </w:r>
          </w:p>
        </w:tc>
        <w:tc>
          <w:tcPr>
            <w:tcW w:w="2047" w:type="dxa"/>
            <w:tcBorders>
              <w:tl2br w:val="nil"/>
              <w:tr2bl w:val="nil"/>
            </w:tcBorders>
            <w:shd w:val="clear" w:color="auto" w:fill="auto"/>
            <w:vAlign w:val="center"/>
          </w:tcPr>
          <w:p w14:paraId="40F9C54F">
            <w:pPr>
              <w:widowControl w:val="0"/>
              <w:spacing w:line="240" w:lineRule="auto"/>
              <w:ind w:firstLine="0" w:firstLineChars="0"/>
              <w:jc w:val="center"/>
              <w:rPr>
                <w:rFonts w:hint="eastAsia"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教育家名言解读卡</w:t>
            </w:r>
          </w:p>
        </w:tc>
        <w:tc>
          <w:tcPr>
            <w:tcW w:w="1610" w:type="dxa"/>
            <w:tcBorders>
              <w:tl2br w:val="nil"/>
              <w:tr2bl w:val="nil"/>
            </w:tcBorders>
            <w:shd w:val="clear" w:color="auto" w:fill="auto"/>
            <w:vAlign w:val="center"/>
          </w:tcPr>
          <w:p w14:paraId="255A6D8F">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bl>
    <w:p w14:paraId="51AAFF20">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306"/>
        <w:gridCol w:w="1686"/>
        <w:gridCol w:w="1608"/>
        <w:gridCol w:w="1613"/>
        <w:gridCol w:w="1575"/>
      </w:tblGrid>
      <w:tr w14:paraId="0B793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1" w:type="pct"/>
            <w:vMerge w:val="restart"/>
            <w:vAlign w:val="center"/>
          </w:tcPr>
          <w:p w14:paraId="5637A621">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3987DBC7">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4690D783">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802" w:type="pct"/>
            <w:gridSpan w:val="4"/>
            <w:vAlign w:val="center"/>
          </w:tcPr>
          <w:p w14:paraId="70CE778F">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1D9B0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31" w:type="pct"/>
            <w:vMerge w:val="continue"/>
          </w:tcPr>
          <w:p w14:paraId="438D5902">
            <w:pPr>
              <w:pStyle w:val="16"/>
              <w:widowControl w:val="0"/>
              <w:jc w:val="both"/>
              <w:rPr>
                <w:rFonts w:hint="eastAsia" w:ascii="黑体" w:hAnsi="黑体"/>
                <w:bCs/>
                <w:sz w:val="21"/>
                <w:szCs w:val="21"/>
              </w:rPr>
            </w:pPr>
          </w:p>
        </w:tc>
        <w:tc>
          <w:tcPr>
            <w:tcW w:w="766" w:type="pct"/>
            <w:vMerge w:val="continue"/>
          </w:tcPr>
          <w:p w14:paraId="5EC8ADFE">
            <w:pPr>
              <w:pStyle w:val="16"/>
              <w:widowControl w:val="0"/>
              <w:jc w:val="both"/>
              <w:rPr>
                <w:rFonts w:hint="eastAsia" w:ascii="黑体" w:hAnsi="黑体"/>
                <w:bCs/>
                <w:sz w:val="21"/>
                <w:szCs w:val="21"/>
              </w:rPr>
            </w:pPr>
          </w:p>
        </w:tc>
        <w:tc>
          <w:tcPr>
            <w:tcW w:w="989" w:type="pct"/>
            <w:vAlign w:val="center"/>
          </w:tcPr>
          <w:p w14:paraId="23EFF56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63939A6">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25039827">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656D34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59FF2AC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F05195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23" w:type="pct"/>
            <w:vAlign w:val="center"/>
          </w:tcPr>
          <w:p w14:paraId="6044F5EB">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3A0FF8D">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10B3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0" w:hRule="atLeast"/>
        </w:trPr>
        <w:tc>
          <w:tcPr>
            <w:tcW w:w="431" w:type="pct"/>
            <w:vAlign w:val="center"/>
          </w:tcPr>
          <w:p w14:paraId="35DBFE25">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rPr>
              <w:t>1</w:t>
            </w:r>
          </w:p>
        </w:tc>
        <w:tc>
          <w:tcPr>
            <w:tcW w:w="766" w:type="pct"/>
          </w:tcPr>
          <w:p w14:paraId="507D0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cs="宋体"/>
                <w:color w:val="000000"/>
                <w:sz w:val="21"/>
                <w:szCs w:val="21"/>
                <w:lang w:val="en-US" w:eastAsia="zh-CN" w:bidi="ar-SA"/>
              </w:rPr>
            </w:pPr>
            <w:r>
              <w:rPr>
                <w:rFonts w:hint="eastAsia" w:ascii="Times New Roman" w:hAnsi="Times New Roman" w:cs="宋体"/>
                <w:color w:val="000000"/>
                <w:sz w:val="21"/>
                <w:szCs w:val="21"/>
                <w:lang w:val="en-US" w:eastAsia="zh-CN" w:bidi="ar-SA"/>
              </w:rPr>
              <w:t>通过</w:t>
            </w:r>
            <w:r>
              <w:rPr>
                <w:rFonts w:hint="eastAsia"/>
                <w:sz w:val="21"/>
                <w:szCs w:val="21"/>
              </w:rPr>
              <w:t>期</w:t>
            </w:r>
            <w:r>
              <w:rPr>
                <w:rFonts w:ascii="Times New Roman" w:hAnsi="Times New Roman" w:eastAsia="宋体" w:cs="宋体"/>
                <w:color w:val="000000"/>
                <w:sz w:val="21"/>
                <w:szCs w:val="21"/>
                <w:lang w:val="en-US" w:eastAsia="zh-CN" w:bidi="ar-SA"/>
              </w:rPr>
              <w:t>末</w:t>
            </w:r>
            <w:r>
              <w:rPr>
                <w:rFonts w:hint="eastAsia" w:ascii="Times New Roman" w:hAnsi="Times New Roman" w:eastAsia="宋体" w:cs="宋体"/>
                <w:color w:val="000000"/>
                <w:sz w:val="21"/>
                <w:szCs w:val="21"/>
                <w:lang w:val="en-US" w:eastAsia="zh-CN" w:bidi="ar-SA"/>
              </w:rPr>
              <w:t>闭</w:t>
            </w:r>
            <w:r>
              <w:rPr>
                <w:rFonts w:ascii="Times New Roman" w:hAnsi="Times New Roman" w:eastAsia="宋体" w:cs="宋体"/>
                <w:color w:val="000000"/>
                <w:sz w:val="21"/>
                <w:szCs w:val="21"/>
                <w:lang w:val="en-US" w:eastAsia="zh-CN" w:bidi="ar-SA"/>
              </w:rPr>
              <w:t>卷考试</w:t>
            </w:r>
            <w:r>
              <w:rPr>
                <w:rFonts w:hint="eastAsia" w:ascii="Times New Roman" w:hAnsi="Times New Roman" w:cs="宋体"/>
                <w:color w:val="000000"/>
                <w:sz w:val="21"/>
                <w:szCs w:val="21"/>
                <w:lang w:val="en-US" w:eastAsia="zh-CN" w:bidi="ar-SA"/>
              </w:rPr>
              <w:t>进行考核。</w:t>
            </w:r>
          </w:p>
          <w:p w14:paraId="1DE053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sz w:val="21"/>
                <w:szCs w:val="21"/>
              </w:rPr>
              <w:t>期</w:t>
            </w:r>
            <w:r>
              <w:rPr>
                <w:rFonts w:ascii="Times New Roman" w:hAnsi="Times New Roman" w:eastAsia="宋体" w:cs="宋体"/>
                <w:color w:val="000000"/>
                <w:sz w:val="21"/>
                <w:szCs w:val="21"/>
                <w:lang w:val="en-US" w:eastAsia="zh-CN" w:bidi="ar-SA"/>
              </w:rPr>
              <w:t>末</w:t>
            </w:r>
            <w:r>
              <w:rPr>
                <w:rFonts w:hint="eastAsia" w:ascii="Times New Roman" w:hAnsi="Times New Roman" w:eastAsia="宋体" w:cs="宋体"/>
                <w:color w:val="000000"/>
                <w:sz w:val="21"/>
                <w:szCs w:val="21"/>
                <w:lang w:val="en-US" w:eastAsia="zh-CN" w:bidi="ar-SA"/>
              </w:rPr>
              <w:t>闭</w:t>
            </w:r>
            <w:r>
              <w:rPr>
                <w:rFonts w:ascii="Times New Roman" w:hAnsi="Times New Roman" w:eastAsia="宋体" w:cs="宋体"/>
                <w:color w:val="000000"/>
                <w:sz w:val="21"/>
                <w:szCs w:val="21"/>
                <w:lang w:val="en-US" w:eastAsia="zh-CN" w:bidi="ar-SA"/>
              </w:rPr>
              <w:t>卷考试主要考查学生对这门课程重点知识的</w:t>
            </w:r>
            <w:r>
              <w:rPr>
                <w:rFonts w:hint="eastAsia" w:ascii="Times New Roman" w:hAnsi="Times New Roman" w:eastAsia="宋体" w:cs="宋体"/>
                <w:color w:val="000000"/>
                <w:sz w:val="21"/>
                <w:szCs w:val="21"/>
                <w:lang w:val="en-US" w:eastAsia="zh-CN" w:bidi="ar-SA"/>
              </w:rPr>
              <w:t>理解</w:t>
            </w:r>
            <w:r>
              <w:rPr>
                <w:rFonts w:ascii="Times New Roman" w:hAnsi="Times New Roman" w:eastAsia="宋体" w:cs="宋体"/>
                <w:color w:val="000000"/>
                <w:sz w:val="21"/>
                <w:szCs w:val="21"/>
                <w:lang w:val="en-US" w:eastAsia="zh-CN" w:bidi="ar-SA"/>
              </w:rPr>
              <w:t>与运用</w:t>
            </w:r>
            <w:r>
              <w:rPr>
                <w:rFonts w:hint="eastAsia" w:ascii="Times New Roman" w:hAnsi="Times New Roman" w:eastAsia="宋体" w:cs="宋体"/>
                <w:color w:val="000000"/>
                <w:sz w:val="21"/>
                <w:szCs w:val="21"/>
                <w:lang w:val="en-US" w:eastAsia="zh-CN" w:bidi="ar-SA"/>
              </w:rPr>
              <w:t>，题型多样，主要有单选题、</w:t>
            </w:r>
            <w:r>
              <w:rPr>
                <w:rFonts w:hint="eastAsia" w:ascii="Times New Roman" w:hAnsi="Times New Roman" w:cs="宋体"/>
                <w:color w:val="000000"/>
                <w:sz w:val="21"/>
                <w:szCs w:val="21"/>
                <w:lang w:val="en-US" w:eastAsia="zh-CN" w:bidi="ar-SA"/>
              </w:rPr>
              <w:t>名词解释题、</w:t>
            </w:r>
            <w:r>
              <w:rPr>
                <w:rFonts w:hint="eastAsia" w:ascii="Times New Roman" w:hAnsi="Times New Roman" w:eastAsia="宋体" w:cs="宋体"/>
                <w:color w:val="000000"/>
                <w:sz w:val="21"/>
                <w:szCs w:val="21"/>
                <w:lang w:val="en-US" w:eastAsia="zh-CN" w:bidi="ar-SA"/>
              </w:rPr>
              <w:t>简答题、论述题和</w:t>
            </w:r>
            <w:r>
              <w:rPr>
                <w:rFonts w:hint="eastAsia" w:ascii="Times New Roman" w:hAnsi="Times New Roman" w:cs="宋体"/>
                <w:color w:val="000000"/>
                <w:sz w:val="21"/>
                <w:szCs w:val="21"/>
                <w:lang w:val="en-US" w:eastAsia="zh-CN" w:bidi="ar-SA"/>
              </w:rPr>
              <w:t>材料分析</w:t>
            </w:r>
            <w:r>
              <w:rPr>
                <w:rFonts w:hint="eastAsia" w:ascii="Times New Roman" w:hAnsi="Times New Roman" w:eastAsia="宋体" w:cs="宋体"/>
                <w:color w:val="000000"/>
                <w:sz w:val="21"/>
                <w:szCs w:val="21"/>
                <w:lang w:val="en-US" w:eastAsia="zh-CN" w:bidi="ar-SA"/>
              </w:rPr>
              <w:t>题。</w:t>
            </w:r>
          </w:p>
          <w:p w14:paraId="0D7F6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89" w:type="pct"/>
            <w:vAlign w:val="top"/>
          </w:tcPr>
          <w:p w14:paraId="47DC0527">
            <w:pPr>
              <w:pStyle w:val="14"/>
              <w:widowControl w:val="0"/>
              <w:jc w:val="both"/>
            </w:pPr>
            <w:r>
              <w:rPr>
                <w:rFonts w:hint="eastAsia" w:ascii="Times New Roman" w:hAnsi="Times New Roman" w:cs="宋体"/>
                <w:color w:val="000000"/>
                <w:sz w:val="21"/>
                <w:szCs w:val="21"/>
                <w:lang w:val="en-US" w:eastAsia="zh-CN" w:bidi="ar-SA"/>
              </w:rPr>
              <w:t>基础</w:t>
            </w:r>
            <w:r>
              <w:rPr>
                <w:rFonts w:hint="eastAsia" w:cs="宋体"/>
                <w:color w:val="000000"/>
                <w:sz w:val="21"/>
                <w:szCs w:val="21"/>
                <w:lang w:val="en-US" w:eastAsia="zh-CN" w:bidi="ar-SA"/>
              </w:rPr>
              <w:t>知识</w:t>
            </w:r>
            <w:r>
              <w:rPr>
                <w:rFonts w:hint="eastAsia" w:ascii="Times New Roman" w:hAnsi="Times New Roman" w:cs="宋体"/>
                <w:color w:val="000000"/>
                <w:sz w:val="21"/>
                <w:szCs w:val="21"/>
                <w:lang w:val="en-US" w:eastAsia="zh-CN" w:bidi="ar-SA"/>
              </w:rPr>
              <w:t>掌握（单选题、填空题、名词解释题）方面，</w:t>
            </w:r>
            <w:r>
              <w:rPr>
                <w:rFonts w:hint="eastAsia" w:cs="宋体"/>
                <w:color w:val="000000"/>
                <w:sz w:val="21"/>
                <w:szCs w:val="21"/>
                <w:lang w:val="en-US" w:eastAsia="zh-CN" w:bidi="ar-SA"/>
              </w:rPr>
              <w:t>对中外学前教育史相关</w:t>
            </w:r>
            <w:r>
              <w:rPr>
                <w:rFonts w:hint="eastAsia" w:ascii="Times New Roman" w:hAnsi="Times New Roman" w:cs="宋体"/>
                <w:color w:val="000000"/>
                <w:sz w:val="21"/>
                <w:szCs w:val="21"/>
                <w:lang w:val="en-US" w:eastAsia="zh-CN" w:bidi="ar-SA"/>
              </w:rPr>
              <w:t>概念、理论</w:t>
            </w:r>
            <w:r>
              <w:rPr>
                <w:rFonts w:hint="eastAsia" w:cs="宋体"/>
                <w:color w:val="000000"/>
                <w:sz w:val="21"/>
                <w:szCs w:val="21"/>
                <w:lang w:val="en-US" w:eastAsia="zh-CN" w:bidi="ar-SA"/>
              </w:rPr>
              <w:t>理解</w:t>
            </w:r>
            <w:r>
              <w:rPr>
                <w:rFonts w:hint="eastAsia" w:ascii="Times New Roman" w:hAnsi="Times New Roman" w:cs="宋体"/>
                <w:color w:val="000000"/>
                <w:sz w:val="21"/>
                <w:szCs w:val="21"/>
                <w:lang w:val="en-US" w:eastAsia="zh-CN" w:bidi="ar-SA"/>
              </w:rPr>
              <w:t>准确，填空、选择、名词解释</w:t>
            </w:r>
            <w:r>
              <w:rPr>
                <w:rFonts w:hint="eastAsia" w:cs="宋体"/>
                <w:color w:val="000000"/>
                <w:sz w:val="21"/>
                <w:szCs w:val="21"/>
                <w:lang w:val="en-US" w:eastAsia="zh-CN" w:bidi="ar-SA"/>
              </w:rPr>
              <w:t>题</w:t>
            </w:r>
            <w:r>
              <w:rPr>
                <w:rFonts w:hint="eastAsia" w:ascii="Times New Roman" w:hAnsi="Times New Roman" w:eastAsia="宋体" w:cs="宋体"/>
                <w:color w:val="000000"/>
                <w:sz w:val="21"/>
                <w:szCs w:val="21"/>
                <w:lang w:val="en-US" w:eastAsia="zh-CN" w:bidi="ar-SA"/>
              </w:rPr>
              <w:t>正确率≥90%</w:t>
            </w:r>
            <w:r>
              <w:rPr>
                <w:rFonts w:hint="eastAsia" w:ascii="Times New Roman" w:hAnsi="Times New Roman" w:cs="宋体"/>
                <w:color w:val="000000"/>
                <w:sz w:val="21"/>
                <w:szCs w:val="21"/>
                <w:lang w:val="en-US" w:eastAsia="zh-CN" w:bidi="ar-SA"/>
              </w:rPr>
              <w:t>。综合运用（简答题、论述题）方面，要点完整，逻辑清晰，能结合实例</w:t>
            </w:r>
            <w:r>
              <w:rPr>
                <w:rFonts w:hint="eastAsia" w:cs="宋体"/>
                <w:color w:val="000000"/>
                <w:sz w:val="21"/>
                <w:szCs w:val="21"/>
                <w:lang w:val="en-US" w:eastAsia="zh-CN" w:bidi="ar-SA"/>
              </w:rPr>
              <w:t>对中外学前教育史相关问题</w:t>
            </w:r>
            <w:r>
              <w:rPr>
                <w:rFonts w:hint="eastAsia" w:ascii="Times New Roman" w:hAnsi="Times New Roman" w:cs="宋体"/>
                <w:color w:val="000000"/>
                <w:sz w:val="21"/>
                <w:szCs w:val="21"/>
                <w:lang w:val="en-US" w:eastAsia="zh-CN" w:bidi="ar-SA"/>
              </w:rPr>
              <w:t>进行分析。创新思考（材料分析题）方面，材料分析切中要</w:t>
            </w:r>
            <w:r>
              <w:rPr>
                <w:rFonts w:hint="eastAsia" w:cs="宋体"/>
                <w:color w:val="000000"/>
                <w:sz w:val="21"/>
                <w:szCs w:val="21"/>
                <w:lang w:val="en-US" w:eastAsia="zh-CN" w:bidi="ar-SA"/>
              </w:rPr>
              <w:t>点</w:t>
            </w:r>
            <w:r>
              <w:rPr>
                <w:rFonts w:hint="eastAsia" w:ascii="Times New Roman" w:hAnsi="Times New Roman" w:cs="宋体"/>
                <w:color w:val="000000"/>
                <w:sz w:val="21"/>
                <w:szCs w:val="21"/>
                <w:lang w:val="en-US" w:eastAsia="zh-CN" w:bidi="ar-SA"/>
              </w:rPr>
              <w:t>，</w:t>
            </w:r>
            <w:r>
              <w:rPr>
                <w:rFonts w:hint="eastAsia" w:cs="宋体"/>
                <w:color w:val="000000"/>
                <w:sz w:val="21"/>
                <w:szCs w:val="21"/>
                <w:lang w:val="en-US" w:eastAsia="zh-CN" w:bidi="ar-SA"/>
              </w:rPr>
              <w:t>分析有理有据，</w:t>
            </w:r>
            <w:r>
              <w:rPr>
                <w:rFonts w:hint="eastAsia" w:ascii="Times New Roman" w:hAnsi="Times New Roman" w:cs="宋体"/>
                <w:color w:val="000000"/>
                <w:sz w:val="21"/>
                <w:szCs w:val="21"/>
                <w:lang w:val="en-US" w:eastAsia="zh-CN" w:bidi="ar-SA"/>
              </w:rPr>
              <w:t>观点</w:t>
            </w:r>
            <w:r>
              <w:rPr>
                <w:rFonts w:hint="eastAsia" w:cs="宋体"/>
                <w:color w:val="000000"/>
                <w:sz w:val="21"/>
                <w:szCs w:val="21"/>
                <w:lang w:val="en-US" w:eastAsia="zh-CN" w:bidi="ar-SA"/>
              </w:rPr>
              <w:t>科学</w:t>
            </w:r>
            <w:r>
              <w:rPr>
                <w:rFonts w:hint="eastAsia" w:ascii="Times New Roman" w:hAnsi="Times New Roman" w:cs="宋体"/>
                <w:color w:val="000000"/>
                <w:sz w:val="21"/>
                <w:szCs w:val="21"/>
                <w:lang w:val="en-US" w:eastAsia="zh-CN" w:bidi="ar-SA"/>
              </w:rPr>
              <w:t>。</w:t>
            </w:r>
          </w:p>
        </w:tc>
        <w:tc>
          <w:tcPr>
            <w:tcW w:w="943" w:type="pct"/>
            <w:vAlign w:val="top"/>
          </w:tcPr>
          <w:p w14:paraId="284AB105">
            <w:pPr>
              <w:pStyle w:val="14"/>
              <w:widowControl w:val="0"/>
              <w:jc w:val="both"/>
            </w:pPr>
            <w:r>
              <w:rPr>
                <w:rFonts w:hint="eastAsia" w:ascii="Times New Roman" w:hAnsi="Times New Roman" w:cs="宋体"/>
                <w:color w:val="000000"/>
                <w:sz w:val="21"/>
                <w:szCs w:val="21"/>
                <w:lang w:val="en-US" w:eastAsia="zh-CN" w:bidi="ar-SA"/>
              </w:rPr>
              <w:t>基础</w:t>
            </w:r>
            <w:r>
              <w:rPr>
                <w:rFonts w:hint="eastAsia" w:cs="宋体"/>
                <w:color w:val="000000"/>
                <w:sz w:val="21"/>
                <w:szCs w:val="21"/>
                <w:lang w:val="en-US" w:eastAsia="zh-CN" w:bidi="ar-SA"/>
              </w:rPr>
              <w:t>知识</w:t>
            </w:r>
            <w:r>
              <w:rPr>
                <w:rFonts w:hint="eastAsia" w:ascii="Times New Roman" w:hAnsi="Times New Roman" w:cs="宋体"/>
                <w:color w:val="000000"/>
                <w:sz w:val="21"/>
                <w:szCs w:val="21"/>
                <w:lang w:val="en-US" w:eastAsia="zh-CN" w:bidi="ar-SA"/>
              </w:rPr>
              <w:t>掌握（单选题、填空题、名词解释题）方面，</w:t>
            </w:r>
            <w:r>
              <w:rPr>
                <w:rFonts w:hint="eastAsia" w:cs="宋体"/>
                <w:color w:val="000000"/>
                <w:sz w:val="21"/>
                <w:szCs w:val="21"/>
                <w:lang w:val="en-US" w:eastAsia="zh-CN" w:bidi="ar-SA"/>
              </w:rPr>
              <w:t>对中外学前教育史</w:t>
            </w:r>
            <w:r>
              <w:rPr>
                <w:rFonts w:hint="eastAsia" w:ascii="Times New Roman" w:hAnsi="Times New Roman" w:cs="宋体"/>
                <w:color w:val="000000"/>
                <w:sz w:val="21"/>
                <w:szCs w:val="21"/>
                <w:lang w:val="en-US" w:eastAsia="zh-CN" w:bidi="ar-SA"/>
              </w:rPr>
              <w:t>关键概念</w:t>
            </w:r>
            <w:r>
              <w:rPr>
                <w:rFonts w:hint="eastAsia" w:cs="宋体"/>
                <w:color w:val="000000"/>
                <w:sz w:val="21"/>
                <w:szCs w:val="21"/>
                <w:lang w:val="en-US" w:eastAsia="zh-CN" w:bidi="ar-SA"/>
              </w:rPr>
              <w:t>理解</w:t>
            </w:r>
            <w:r>
              <w:rPr>
                <w:rFonts w:hint="eastAsia" w:ascii="Times New Roman" w:hAnsi="Times New Roman" w:cs="宋体"/>
                <w:color w:val="000000"/>
                <w:sz w:val="21"/>
                <w:szCs w:val="21"/>
                <w:lang w:val="en-US" w:eastAsia="zh-CN" w:bidi="ar-SA"/>
              </w:rPr>
              <w:t>正确，填空、选择、名词解释</w:t>
            </w:r>
            <w:r>
              <w:rPr>
                <w:rFonts w:hint="eastAsia" w:cs="宋体"/>
                <w:color w:val="000000"/>
                <w:sz w:val="21"/>
                <w:szCs w:val="21"/>
                <w:lang w:val="en-US" w:eastAsia="zh-CN" w:bidi="ar-SA"/>
              </w:rPr>
              <w:t>题</w:t>
            </w:r>
            <w:r>
              <w:rPr>
                <w:rFonts w:hint="eastAsia" w:ascii="Times New Roman" w:hAnsi="Times New Roman" w:eastAsia="宋体" w:cs="宋体"/>
                <w:color w:val="000000"/>
                <w:sz w:val="21"/>
                <w:szCs w:val="21"/>
                <w:lang w:val="en-US" w:eastAsia="zh-CN" w:bidi="ar-SA"/>
              </w:rPr>
              <w:t>的正确率</w:t>
            </w:r>
            <w:r>
              <w:rPr>
                <w:rFonts w:hint="eastAsia" w:cs="宋体"/>
                <w:color w:val="000000"/>
                <w:sz w:val="21"/>
                <w:szCs w:val="21"/>
                <w:lang w:val="en-US" w:eastAsia="zh-CN" w:bidi="ar-SA"/>
              </w:rPr>
              <w:t>在</w:t>
            </w:r>
            <w:r>
              <w:rPr>
                <w:rFonts w:hint="eastAsia" w:ascii="Times New Roman" w:hAnsi="Times New Roman" w:eastAsia="宋体" w:cs="宋体"/>
                <w:color w:val="000000"/>
                <w:sz w:val="21"/>
                <w:szCs w:val="21"/>
                <w:lang w:val="en-US" w:eastAsia="zh-CN" w:bidi="ar-SA"/>
              </w:rPr>
              <w:t>80%左右</w:t>
            </w:r>
            <w:r>
              <w:rPr>
                <w:rFonts w:hint="eastAsia" w:ascii="Times New Roman" w:hAnsi="Times New Roman" w:cs="宋体"/>
                <w:color w:val="000000"/>
                <w:sz w:val="21"/>
                <w:szCs w:val="21"/>
                <w:lang w:val="en-US" w:eastAsia="zh-CN" w:bidi="ar-SA"/>
              </w:rPr>
              <w:t>。综合运用（简答题、论述题）方面，要点较全，逻辑基本</w:t>
            </w:r>
            <w:r>
              <w:rPr>
                <w:rFonts w:hint="eastAsia" w:cs="宋体"/>
                <w:color w:val="000000"/>
                <w:sz w:val="21"/>
                <w:szCs w:val="21"/>
                <w:lang w:val="en-US" w:eastAsia="zh-CN" w:bidi="ar-SA"/>
              </w:rPr>
              <w:t>清晰</w:t>
            </w:r>
            <w:r>
              <w:rPr>
                <w:rFonts w:hint="eastAsia" w:ascii="Times New Roman" w:hAnsi="Times New Roman" w:cs="宋体"/>
                <w:color w:val="000000"/>
                <w:sz w:val="21"/>
                <w:szCs w:val="21"/>
                <w:lang w:val="en-US" w:eastAsia="zh-CN" w:bidi="ar-SA"/>
              </w:rPr>
              <w:t>，实例一般。创新思考（材料分析题）方面，能运用理论分析材料，观点合理。</w:t>
            </w:r>
          </w:p>
        </w:tc>
        <w:tc>
          <w:tcPr>
            <w:tcW w:w="946" w:type="pct"/>
            <w:vAlign w:val="top"/>
          </w:tcPr>
          <w:p w14:paraId="388041D2">
            <w:pPr>
              <w:pStyle w:val="14"/>
              <w:widowControl w:val="0"/>
              <w:jc w:val="both"/>
            </w:pPr>
            <w:r>
              <w:rPr>
                <w:rFonts w:hint="eastAsia" w:ascii="Times New Roman" w:hAnsi="Times New Roman" w:cs="宋体"/>
                <w:color w:val="000000"/>
                <w:sz w:val="21"/>
                <w:szCs w:val="21"/>
                <w:lang w:val="en-US" w:eastAsia="zh-CN" w:bidi="ar-SA"/>
              </w:rPr>
              <w:t>基础</w:t>
            </w:r>
            <w:r>
              <w:rPr>
                <w:rFonts w:hint="eastAsia" w:cs="宋体"/>
                <w:color w:val="000000"/>
                <w:sz w:val="21"/>
                <w:szCs w:val="21"/>
                <w:lang w:val="en-US" w:eastAsia="zh-CN" w:bidi="ar-SA"/>
              </w:rPr>
              <w:t>知识</w:t>
            </w:r>
            <w:r>
              <w:rPr>
                <w:rFonts w:hint="eastAsia" w:ascii="Times New Roman" w:hAnsi="Times New Roman" w:cs="宋体"/>
                <w:color w:val="000000"/>
                <w:sz w:val="21"/>
                <w:szCs w:val="21"/>
                <w:lang w:val="en-US" w:eastAsia="zh-CN" w:bidi="ar-SA"/>
              </w:rPr>
              <w:t>掌握（单选题、填空题、名词解释题）方面，</w:t>
            </w:r>
            <w:r>
              <w:rPr>
                <w:rFonts w:hint="eastAsia" w:cs="宋体"/>
                <w:color w:val="000000"/>
                <w:sz w:val="21"/>
                <w:szCs w:val="21"/>
                <w:lang w:val="en-US" w:eastAsia="zh-CN" w:bidi="ar-SA"/>
              </w:rPr>
              <w:t>中外学前教育史相关</w:t>
            </w:r>
            <w:r>
              <w:rPr>
                <w:rFonts w:hint="eastAsia" w:ascii="Times New Roman" w:hAnsi="Times New Roman" w:cs="宋体"/>
                <w:color w:val="000000"/>
                <w:sz w:val="21"/>
                <w:szCs w:val="21"/>
                <w:lang w:val="en-US" w:eastAsia="zh-CN" w:bidi="ar-SA"/>
              </w:rPr>
              <w:t>概念模糊，填空、选择、名词解释</w:t>
            </w:r>
            <w:r>
              <w:rPr>
                <w:rFonts w:hint="eastAsia" w:cs="宋体"/>
                <w:color w:val="000000"/>
                <w:sz w:val="21"/>
                <w:szCs w:val="21"/>
                <w:lang w:val="en-US" w:eastAsia="zh-CN" w:bidi="ar-SA"/>
              </w:rPr>
              <w:t>题</w:t>
            </w:r>
            <w:r>
              <w:rPr>
                <w:rFonts w:hint="eastAsia" w:ascii="Times New Roman" w:hAnsi="Times New Roman" w:eastAsia="宋体" w:cs="宋体"/>
                <w:color w:val="000000"/>
                <w:sz w:val="21"/>
                <w:szCs w:val="21"/>
                <w:lang w:val="en-US" w:eastAsia="zh-CN" w:bidi="ar-SA"/>
              </w:rPr>
              <w:t>的正确率</w:t>
            </w:r>
            <w:r>
              <w:rPr>
                <w:rFonts w:hint="eastAsia" w:cs="宋体"/>
                <w:color w:val="000000"/>
                <w:sz w:val="21"/>
                <w:szCs w:val="21"/>
                <w:lang w:val="en-US" w:eastAsia="zh-CN" w:bidi="ar-SA"/>
              </w:rPr>
              <w:t>在</w:t>
            </w:r>
            <w:r>
              <w:rPr>
                <w:rFonts w:hint="eastAsia" w:ascii="Times New Roman" w:hAnsi="Times New Roman" w:eastAsia="宋体" w:cs="宋体"/>
                <w:color w:val="000000"/>
                <w:sz w:val="21"/>
                <w:szCs w:val="21"/>
                <w:lang w:val="en-US" w:eastAsia="zh-CN" w:bidi="ar-SA"/>
              </w:rPr>
              <w:t>60%—70%左右</w:t>
            </w:r>
            <w:r>
              <w:rPr>
                <w:rFonts w:hint="eastAsia" w:cs="宋体"/>
                <w:color w:val="000000"/>
                <w:sz w:val="21"/>
                <w:szCs w:val="21"/>
                <w:lang w:val="en-US" w:eastAsia="zh-CN" w:bidi="ar-SA"/>
              </w:rPr>
              <w:t>。</w:t>
            </w:r>
            <w:r>
              <w:rPr>
                <w:rFonts w:hint="eastAsia" w:ascii="Times New Roman" w:hAnsi="Times New Roman" w:cs="宋体"/>
                <w:color w:val="000000"/>
                <w:sz w:val="21"/>
                <w:szCs w:val="21"/>
                <w:lang w:val="en-US" w:eastAsia="zh-CN" w:bidi="ar-SA"/>
              </w:rPr>
              <w:t>综合运用（简答题、论述题）方面，要点缺漏，实例单薄。创新思考（材料分析题）方面，分析停留在表面，理论与材料结合生硬。</w:t>
            </w:r>
          </w:p>
        </w:tc>
        <w:tc>
          <w:tcPr>
            <w:tcW w:w="923" w:type="pct"/>
            <w:vAlign w:val="top"/>
          </w:tcPr>
          <w:p w14:paraId="63BA1A85">
            <w:pPr>
              <w:pStyle w:val="6"/>
              <w:widowControl/>
              <w:shd w:val="clear" w:color="auto" w:fill="FFFFFF"/>
              <w:jc w:val="both"/>
              <w:rPr>
                <w:rFonts w:hint="eastAsia"/>
                <w:sz w:val="21"/>
                <w:szCs w:val="21"/>
              </w:rPr>
            </w:pPr>
            <w:r>
              <w:rPr>
                <w:rFonts w:hint="eastAsia" w:ascii="Times New Roman" w:hAnsi="Times New Roman" w:cs="宋体"/>
                <w:color w:val="000000"/>
                <w:sz w:val="21"/>
                <w:szCs w:val="21"/>
                <w:lang w:val="en-US" w:eastAsia="zh-CN" w:bidi="ar-SA"/>
              </w:rPr>
              <w:t>基础知识掌握（单选题、填空题、名</w:t>
            </w:r>
            <w:r>
              <w:rPr>
                <w:rFonts w:hint="eastAsia" w:ascii="Times New Roman" w:hAnsi="Times New Roman" w:eastAsia="宋体" w:cs="宋体"/>
                <w:color w:val="000000"/>
                <w:sz w:val="21"/>
                <w:szCs w:val="21"/>
                <w:lang w:val="en-US" w:eastAsia="zh-CN" w:bidi="ar-SA"/>
              </w:rPr>
              <w:t>词解释题）方面，</w:t>
            </w:r>
            <w:r>
              <w:rPr>
                <w:rFonts w:hint="eastAsia" w:cs="宋体"/>
                <w:color w:val="000000"/>
                <w:sz w:val="21"/>
                <w:szCs w:val="21"/>
                <w:lang w:val="en-US" w:eastAsia="zh-CN" w:bidi="ar-SA"/>
              </w:rPr>
              <w:t>中外学前教育史相关</w:t>
            </w:r>
            <w:r>
              <w:rPr>
                <w:rFonts w:hint="eastAsia" w:ascii="Times New Roman" w:hAnsi="Times New Roman" w:eastAsia="宋体" w:cs="宋体"/>
                <w:color w:val="000000"/>
                <w:sz w:val="21"/>
                <w:szCs w:val="21"/>
                <w:lang w:val="en-US" w:eastAsia="zh-CN" w:bidi="ar-SA"/>
              </w:rPr>
              <w:t>概念错误多，填空、选择、名词解释</w:t>
            </w:r>
            <w:r>
              <w:rPr>
                <w:rFonts w:hint="eastAsia" w:ascii="Times New Roman" w:hAnsi="Times New Roman" w:cs="宋体"/>
                <w:color w:val="000000"/>
                <w:sz w:val="21"/>
                <w:szCs w:val="21"/>
                <w:lang w:val="en-US" w:eastAsia="zh-CN" w:bidi="ar-SA"/>
              </w:rPr>
              <w:t>题的</w:t>
            </w:r>
            <w:r>
              <w:rPr>
                <w:rFonts w:hint="eastAsia" w:ascii="Times New Roman" w:hAnsi="Times New Roman" w:eastAsia="宋体" w:cs="宋体"/>
                <w:color w:val="000000"/>
                <w:sz w:val="21"/>
                <w:szCs w:val="21"/>
                <w:lang w:val="en-US" w:eastAsia="zh-CN" w:bidi="ar-SA"/>
              </w:rPr>
              <w:t>正确率＜60%。综合运用（简答题、论述题）方面，要点严重缺失，条理混乱。创新思考（材料分析题）方面，无法运用理论，分析偏离材料或空白。</w:t>
            </w:r>
          </w:p>
        </w:tc>
      </w:tr>
      <w:tr w14:paraId="41362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31" w:type="pct"/>
            <w:vMerge w:val="restart"/>
            <w:vAlign w:val="center"/>
          </w:tcPr>
          <w:p w14:paraId="1704939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766" w:type="pct"/>
            <w:vMerge w:val="restart"/>
            <w:vAlign w:val="center"/>
          </w:tcPr>
          <w:p w14:paraId="4FB606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r>
              <w:rPr>
                <w:rFonts w:hint="eastAsia" w:cs="黑体"/>
                <w:color w:val="000000"/>
                <w:sz w:val="21"/>
                <w:szCs w:val="21"/>
                <w:lang w:val="en-US" w:eastAsia="zh-CN"/>
              </w:rPr>
              <w:t>通过平时表现和课后作业进行考核。</w:t>
            </w:r>
          </w:p>
          <w:p w14:paraId="1EC5F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r>
              <w:rPr>
                <w:rFonts w:hint="eastAsia" w:cs="黑体"/>
                <w:color w:val="000000"/>
                <w:sz w:val="21"/>
                <w:szCs w:val="21"/>
                <w:lang w:val="en-US" w:eastAsia="zh-CN"/>
              </w:rPr>
              <w:t>平时表现有三个部分组成，即课堂考勤、课堂纪律、课堂参与积极性。</w:t>
            </w:r>
          </w:p>
          <w:p w14:paraId="22884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sz w:val="21"/>
                <w:szCs w:val="21"/>
                <w:highlight w:val="none"/>
                <w:lang w:val="en-US" w:eastAsia="zh-CN"/>
              </w:rPr>
            </w:pPr>
            <w:r>
              <w:rPr>
                <w:rFonts w:hint="eastAsia" w:cs="黑体"/>
                <w:color w:val="000000"/>
                <w:sz w:val="21"/>
                <w:szCs w:val="21"/>
                <w:lang w:val="en-US" w:eastAsia="zh-CN"/>
              </w:rPr>
              <w:t>课后作业主要通过“我来说历史”的形式考查同学们在史实准确性、个人见解、语言形态等方面的表现。</w:t>
            </w:r>
          </w:p>
        </w:tc>
        <w:tc>
          <w:tcPr>
            <w:tcW w:w="989" w:type="pct"/>
            <w:vAlign w:val="top"/>
          </w:tcPr>
          <w:p w14:paraId="415E27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cs="黑体"/>
                <w:color w:val="000000"/>
                <w:sz w:val="21"/>
                <w:szCs w:val="21"/>
                <w:lang w:eastAsia="zh-CN"/>
              </w:rPr>
            </w:pPr>
            <w:r>
              <w:rPr>
                <w:rFonts w:hint="eastAsia" w:cs="黑体"/>
                <w:color w:val="000000"/>
                <w:sz w:val="21"/>
                <w:szCs w:val="21"/>
                <w:lang w:val="en-US" w:eastAsia="zh-CN"/>
              </w:rPr>
              <w:t>1.</w:t>
            </w:r>
            <w:r>
              <w:rPr>
                <w:rFonts w:hint="eastAsia" w:cs="黑体"/>
                <w:color w:val="000000"/>
                <w:sz w:val="21"/>
                <w:szCs w:val="21"/>
              </w:rPr>
              <w:t>能够提前进入课堂，做好上课准备，从不缺勤/迟到/早退/旷课，严格遵守常规要求</w:t>
            </w:r>
            <w:r>
              <w:rPr>
                <w:rFonts w:hint="eastAsia" w:cs="黑体"/>
                <w:color w:val="000000"/>
                <w:sz w:val="21"/>
                <w:szCs w:val="21"/>
                <w:lang w:eastAsia="zh-CN"/>
              </w:rPr>
              <w:t>；</w:t>
            </w:r>
          </w:p>
          <w:p w14:paraId="07DBA7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eastAsia="zh-CN"/>
              </w:rPr>
            </w:pPr>
            <w:r>
              <w:rPr>
                <w:rFonts w:hint="eastAsia" w:cs="黑体"/>
                <w:color w:val="000000"/>
                <w:sz w:val="21"/>
                <w:szCs w:val="21"/>
                <w:lang w:val="en-US" w:eastAsia="zh-CN"/>
              </w:rPr>
              <w:t>2.</w:t>
            </w:r>
            <w:r>
              <w:rPr>
                <w:rFonts w:hint="eastAsia" w:cs="黑体"/>
                <w:color w:val="000000"/>
                <w:sz w:val="21"/>
                <w:szCs w:val="21"/>
              </w:rPr>
              <w:t>上课过程中能够做到态度端正，认真听讲，仔细领会，用心思考。能主动结合所学知识进行思考与讨论</w:t>
            </w:r>
            <w:r>
              <w:rPr>
                <w:rFonts w:hint="eastAsia" w:cs="黑体"/>
                <w:color w:val="000000"/>
                <w:sz w:val="21"/>
                <w:szCs w:val="21"/>
                <w:lang w:eastAsia="zh-CN"/>
              </w:rPr>
              <w:t>；</w:t>
            </w:r>
          </w:p>
          <w:p w14:paraId="5E62D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cs="黑体"/>
                <w:color w:val="000000"/>
                <w:sz w:val="21"/>
                <w:szCs w:val="21"/>
                <w:lang w:val="en-US" w:eastAsia="zh-CN"/>
              </w:rPr>
              <w:t>3.</w:t>
            </w:r>
            <w:r>
              <w:rPr>
                <w:rFonts w:hint="eastAsia" w:cs="黑体"/>
                <w:color w:val="000000"/>
                <w:sz w:val="21"/>
                <w:szCs w:val="21"/>
              </w:rPr>
              <w:t>积极参加课堂活动</w:t>
            </w:r>
            <w:r>
              <w:rPr>
                <w:rFonts w:hint="eastAsia" w:cs="黑体"/>
                <w:color w:val="000000"/>
                <w:sz w:val="21"/>
                <w:szCs w:val="21"/>
                <w:lang w:eastAsia="zh-CN"/>
              </w:rPr>
              <w:t>，</w:t>
            </w:r>
            <w:r>
              <w:rPr>
                <w:rFonts w:hint="eastAsia" w:cs="黑体"/>
                <w:color w:val="000000"/>
                <w:sz w:val="21"/>
                <w:szCs w:val="21"/>
                <w:lang w:val="en-US" w:eastAsia="zh-CN"/>
              </w:rPr>
              <w:t>在课堂参与过程中自觉以</w:t>
            </w:r>
            <w:r>
              <w:rPr>
                <w:rFonts w:hint="eastAsia" w:ascii="宋体" w:hAnsi="宋体" w:eastAsia="宋体" w:cs="宋体"/>
                <w:b w:val="0"/>
                <w:bCs w:val="0"/>
                <w:color w:val="000000"/>
                <w:sz w:val="21"/>
                <w:szCs w:val="21"/>
                <w:highlight w:val="none"/>
                <w:lang w:val="en-US" w:eastAsia="zh-CN" w:bidi="ar-SA"/>
              </w:rPr>
              <w:t>辩证唯物史观</w:t>
            </w:r>
            <w:r>
              <w:rPr>
                <w:rFonts w:hint="eastAsia" w:cs="宋体"/>
                <w:b w:val="0"/>
                <w:bCs w:val="0"/>
                <w:color w:val="000000"/>
                <w:sz w:val="21"/>
                <w:szCs w:val="21"/>
                <w:highlight w:val="none"/>
                <w:lang w:val="en-US" w:eastAsia="zh-CN" w:bidi="ar-SA"/>
              </w:rPr>
              <w:t>为引领</w:t>
            </w:r>
            <w:r>
              <w:rPr>
                <w:rFonts w:hint="eastAsia" w:ascii="宋体" w:hAnsi="宋体" w:eastAsia="宋体" w:cs="宋体"/>
                <w:b w:val="0"/>
                <w:bCs w:val="0"/>
                <w:color w:val="000000"/>
                <w:sz w:val="21"/>
                <w:szCs w:val="21"/>
                <w:highlight w:val="none"/>
                <w:lang w:val="en-US" w:eastAsia="zh-CN" w:bidi="ar-SA"/>
              </w:rPr>
              <w:t>分析学前教育现实问题</w:t>
            </w:r>
            <w:r>
              <w:rPr>
                <w:rFonts w:hint="eastAsia" w:cs="宋体"/>
                <w:b w:val="0"/>
                <w:bCs w:val="0"/>
                <w:color w:val="000000"/>
                <w:sz w:val="21"/>
                <w:szCs w:val="21"/>
                <w:highlight w:val="none"/>
                <w:lang w:val="en-US" w:eastAsia="zh-CN" w:bidi="ar-SA"/>
              </w:rPr>
              <w:t>。</w:t>
            </w:r>
          </w:p>
        </w:tc>
        <w:tc>
          <w:tcPr>
            <w:tcW w:w="943" w:type="pct"/>
            <w:vAlign w:val="top"/>
          </w:tcPr>
          <w:p w14:paraId="624C84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eastAsia="zh-CN"/>
              </w:rPr>
            </w:pPr>
            <w:r>
              <w:rPr>
                <w:rFonts w:hint="eastAsia" w:cs="黑体"/>
                <w:color w:val="000000"/>
                <w:sz w:val="21"/>
                <w:szCs w:val="21"/>
                <w:lang w:val="en-US" w:eastAsia="zh-CN"/>
              </w:rPr>
              <w:t>1.</w:t>
            </w:r>
            <w:r>
              <w:rPr>
                <w:rFonts w:hint="eastAsia" w:cs="黑体"/>
                <w:color w:val="000000"/>
                <w:sz w:val="21"/>
                <w:szCs w:val="21"/>
              </w:rPr>
              <w:t>能按时上课，做到不缺勤/迟到/早退/旷课，基本遵守常规要求</w:t>
            </w:r>
            <w:r>
              <w:rPr>
                <w:rFonts w:hint="eastAsia" w:cs="黑体"/>
                <w:color w:val="000000"/>
                <w:sz w:val="21"/>
                <w:szCs w:val="21"/>
                <w:lang w:eastAsia="zh-CN"/>
              </w:rPr>
              <w:t>；</w:t>
            </w:r>
          </w:p>
          <w:p w14:paraId="5F7F5A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eastAsia="zh-CN"/>
              </w:rPr>
            </w:pPr>
            <w:r>
              <w:rPr>
                <w:rFonts w:hint="eastAsia" w:cs="黑体"/>
                <w:color w:val="000000"/>
                <w:sz w:val="21"/>
                <w:szCs w:val="21"/>
                <w:lang w:val="en-US" w:eastAsia="zh-CN"/>
              </w:rPr>
              <w:t>2.</w:t>
            </w:r>
            <w:r>
              <w:rPr>
                <w:rFonts w:hint="eastAsia" w:cs="黑体"/>
                <w:color w:val="000000"/>
                <w:sz w:val="21"/>
                <w:szCs w:val="21"/>
              </w:rPr>
              <w:t>上课过程中基本做到态度端正，认真听讲。能在教师的引导下结合所学知识进行思考与讨论</w:t>
            </w:r>
            <w:r>
              <w:rPr>
                <w:rFonts w:hint="eastAsia" w:cs="黑体"/>
                <w:color w:val="000000"/>
                <w:sz w:val="21"/>
                <w:szCs w:val="21"/>
                <w:lang w:val="en-US" w:eastAsia="zh-CN"/>
              </w:rPr>
              <w:t>和</w:t>
            </w:r>
            <w:r>
              <w:rPr>
                <w:rFonts w:hint="eastAsia" w:cs="黑体"/>
                <w:color w:val="000000"/>
                <w:sz w:val="21"/>
                <w:szCs w:val="21"/>
              </w:rPr>
              <w:t>课堂活动</w:t>
            </w:r>
            <w:r>
              <w:rPr>
                <w:rFonts w:hint="eastAsia" w:cs="黑体"/>
                <w:color w:val="000000"/>
                <w:sz w:val="21"/>
                <w:szCs w:val="21"/>
                <w:lang w:eastAsia="zh-CN"/>
              </w:rPr>
              <w:t>；</w:t>
            </w:r>
          </w:p>
          <w:p w14:paraId="52C619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lang w:val="en-US" w:eastAsia="zh-CN"/>
              </w:rPr>
              <w:t>3.在课堂参与过程中能够以</w:t>
            </w:r>
            <w:r>
              <w:rPr>
                <w:rFonts w:hint="eastAsia" w:ascii="宋体" w:hAnsi="宋体" w:eastAsia="宋体" w:cs="宋体"/>
                <w:b w:val="0"/>
                <w:bCs w:val="0"/>
                <w:color w:val="000000"/>
                <w:sz w:val="21"/>
                <w:szCs w:val="21"/>
                <w:highlight w:val="none"/>
                <w:lang w:val="en-US" w:eastAsia="zh-CN" w:bidi="ar-SA"/>
              </w:rPr>
              <w:t>辩证唯物史观为引领分析学前教育现实问题</w:t>
            </w:r>
            <w:r>
              <w:rPr>
                <w:rFonts w:hint="eastAsia" w:cs="宋体"/>
                <w:b w:val="0"/>
                <w:bCs w:val="0"/>
                <w:color w:val="000000"/>
                <w:sz w:val="21"/>
                <w:szCs w:val="21"/>
                <w:highlight w:val="none"/>
                <w:lang w:val="en-US" w:eastAsia="zh-CN" w:bidi="ar-SA"/>
              </w:rPr>
              <w:t>。</w:t>
            </w:r>
          </w:p>
          <w:p w14:paraId="0D69F0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46" w:type="pct"/>
            <w:vAlign w:val="top"/>
          </w:tcPr>
          <w:p w14:paraId="070533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eastAsia="zh-CN"/>
              </w:rPr>
            </w:pPr>
            <w:r>
              <w:rPr>
                <w:rFonts w:hint="eastAsia" w:cs="黑体"/>
                <w:color w:val="000000"/>
                <w:sz w:val="21"/>
                <w:szCs w:val="21"/>
                <w:lang w:val="en-US" w:eastAsia="zh-CN"/>
              </w:rPr>
              <w:t>1.</w:t>
            </w:r>
            <w:r>
              <w:rPr>
                <w:rFonts w:hint="eastAsia" w:cs="黑体"/>
                <w:color w:val="000000"/>
                <w:sz w:val="21"/>
                <w:szCs w:val="21"/>
              </w:rPr>
              <w:t>未能按时上课，出现缺勤/早退/旷课等情况</w:t>
            </w:r>
            <w:r>
              <w:rPr>
                <w:rFonts w:hint="eastAsia" w:cs="黑体"/>
                <w:color w:val="000000"/>
                <w:sz w:val="21"/>
                <w:szCs w:val="21"/>
                <w:lang w:val="en-US" w:eastAsia="zh-CN"/>
              </w:rPr>
              <w:t>1</w:t>
            </w:r>
            <w:r>
              <w:rPr>
                <w:rFonts w:hint="eastAsia" w:cs="黑体"/>
                <w:color w:val="000000"/>
                <w:sz w:val="21"/>
                <w:szCs w:val="21"/>
              </w:rPr>
              <w:t>次，未能遵守常规要求</w:t>
            </w:r>
            <w:r>
              <w:rPr>
                <w:rFonts w:hint="eastAsia" w:cs="黑体"/>
                <w:color w:val="000000"/>
                <w:sz w:val="21"/>
                <w:szCs w:val="21"/>
                <w:lang w:eastAsia="zh-CN"/>
              </w:rPr>
              <w:t>；</w:t>
            </w:r>
          </w:p>
          <w:p w14:paraId="0D4354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cs="黑体"/>
                <w:color w:val="000000"/>
                <w:sz w:val="21"/>
                <w:szCs w:val="21"/>
                <w:lang w:eastAsia="zh-CN"/>
              </w:rPr>
            </w:pPr>
            <w:r>
              <w:rPr>
                <w:rFonts w:hint="eastAsia" w:cs="黑体"/>
                <w:color w:val="000000"/>
                <w:sz w:val="21"/>
                <w:szCs w:val="21"/>
                <w:lang w:val="en-US" w:eastAsia="zh-CN"/>
              </w:rPr>
              <w:t>2.</w:t>
            </w:r>
            <w:r>
              <w:rPr>
                <w:rFonts w:hint="eastAsia" w:cs="黑体"/>
                <w:color w:val="000000"/>
                <w:sz w:val="21"/>
                <w:szCs w:val="21"/>
              </w:rPr>
              <w:t>上课过程中</w:t>
            </w:r>
            <w:r>
              <w:rPr>
                <w:rFonts w:hint="eastAsia" w:cs="黑体"/>
                <w:color w:val="000000"/>
                <w:sz w:val="21"/>
                <w:szCs w:val="21"/>
                <w:lang w:val="en-US" w:eastAsia="zh-CN"/>
              </w:rPr>
              <w:t>偶有出现走神、不参与课堂讨论等情况，</w:t>
            </w:r>
            <w:r>
              <w:rPr>
                <w:rFonts w:hint="eastAsia" w:cs="黑体"/>
                <w:color w:val="000000"/>
                <w:sz w:val="21"/>
                <w:szCs w:val="21"/>
              </w:rPr>
              <w:t>能在教师点名提醒下参与到课堂思考与讨论中，课堂活动参与积极性一般</w:t>
            </w:r>
            <w:r>
              <w:rPr>
                <w:rFonts w:hint="eastAsia" w:cs="黑体"/>
                <w:color w:val="000000"/>
                <w:sz w:val="21"/>
                <w:szCs w:val="21"/>
                <w:lang w:eastAsia="zh-CN"/>
              </w:rPr>
              <w:t>；</w:t>
            </w:r>
          </w:p>
          <w:p w14:paraId="7B0CA5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cs="黑体"/>
                <w:color w:val="000000"/>
                <w:sz w:val="21"/>
                <w:szCs w:val="21"/>
                <w:lang w:val="en-US" w:eastAsia="zh-CN"/>
              </w:rPr>
              <w:t>3.在教师多次引导下能够在课堂参与过程中以辩证唯物史观为引领分析学前教育现实问题</w:t>
            </w:r>
            <w:r>
              <w:rPr>
                <w:rFonts w:hint="eastAsia" w:cs="宋体"/>
                <w:b w:val="0"/>
                <w:bCs w:val="0"/>
                <w:color w:val="000000"/>
                <w:sz w:val="21"/>
                <w:szCs w:val="21"/>
                <w:highlight w:val="none"/>
                <w:lang w:val="en-US" w:eastAsia="zh-CN" w:bidi="ar-SA"/>
              </w:rPr>
              <w:t>。</w:t>
            </w:r>
          </w:p>
        </w:tc>
        <w:tc>
          <w:tcPr>
            <w:tcW w:w="923" w:type="pct"/>
            <w:vAlign w:val="top"/>
          </w:tcPr>
          <w:p w14:paraId="54900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eastAsia="zh-CN"/>
              </w:rPr>
            </w:pPr>
            <w:r>
              <w:rPr>
                <w:rFonts w:hint="eastAsia" w:cs="黑体"/>
                <w:color w:val="000000"/>
                <w:sz w:val="21"/>
                <w:szCs w:val="21"/>
                <w:lang w:val="en-US" w:eastAsia="zh-CN"/>
              </w:rPr>
              <w:t>1.</w:t>
            </w:r>
            <w:r>
              <w:rPr>
                <w:rFonts w:hint="eastAsia" w:cs="黑体"/>
                <w:color w:val="000000"/>
                <w:sz w:val="21"/>
                <w:szCs w:val="21"/>
              </w:rPr>
              <w:t>未能按时上课，出现缺勤/迟到/早退/旷课等情况</w:t>
            </w:r>
            <w:r>
              <w:rPr>
                <w:rFonts w:hint="eastAsia" w:cs="黑体"/>
                <w:color w:val="000000"/>
                <w:sz w:val="21"/>
                <w:szCs w:val="21"/>
                <w:lang w:val="en-US" w:eastAsia="zh-CN"/>
              </w:rPr>
              <w:t>2</w:t>
            </w:r>
            <w:r>
              <w:rPr>
                <w:rFonts w:hint="eastAsia" w:cs="黑体"/>
                <w:color w:val="000000"/>
                <w:sz w:val="21"/>
                <w:szCs w:val="21"/>
              </w:rPr>
              <w:t>次以上，未能遵守常规要求</w:t>
            </w:r>
            <w:r>
              <w:rPr>
                <w:rFonts w:hint="eastAsia" w:cs="黑体"/>
                <w:color w:val="000000"/>
                <w:sz w:val="21"/>
                <w:szCs w:val="21"/>
                <w:lang w:eastAsia="zh-CN"/>
              </w:rPr>
              <w:t>；</w:t>
            </w:r>
          </w:p>
          <w:p w14:paraId="7AEFD2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cs="黑体"/>
                <w:color w:val="000000"/>
                <w:sz w:val="21"/>
                <w:szCs w:val="21"/>
                <w:lang w:eastAsia="zh-CN"/>
              </w:rPr>
            </w:pPr>
            <w:r>
              <w:rPr>
                <w:rFonts w:hint="eastAsia" w:cs="黑体"/>
                <w:color w:val="000000"/>
                <w:sz w:val="21"/>
                <w:szCs w:val="21"/>
                <w:lang w:val="en-US" w:eastAsia="zh-CN"/>
              </w:rPr>
              <w:t>2.</w:t>
            </w:r>
            <w:r>
              <w:rPr>
                <w:rFonts w:hint="eastAsia" w:cs="黑体"/>
                <w:color w:val="000000"/>
                <w:sz w:val="21"/>
                <w:szCs w:val="21"/>
              </w:rPr>
              <w:t>上课过程中态度不端正，听讲过程中经常会走神，做与课堂无关事宜</w:t>
            </w:r>
            <w:r>
              <w:rPr>
                <w:rFonts w:hint="eastAsia" w:cs="黑体"/>
                <w:color w:val="000000"/>
                <w:sz w:val="21"/>
                <w:szCs w:val="21"/>
                <w:lang w:eastAsia="zh-CN"/>
              </w:rPr>
              <w:t>；</w:t>
            </w:r>
          </w:p>
          <w:p w14:paraId="729759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cs="黑体"/>
                <w:color w:val="000000"/>
                <w:sz w:val="21"/>
                <w:szCs w:val="21"/>
                <w:lang w:val="en-US" w:eastAsia="zh-CN"/>
              </w:rPr>
              <w:t>3.</w:t>
            </w:r>
            <w:r>
              <w:rPr>
                <w:rFonts w:hint="eastAsia" w:cs="黑体"/>
                <w:color w:val="000000"/>
                <w:sz w:val="21"/>
                <w:szCs w:val="21"/>
              </w:rPr>
              <w:t>在课堂上不进行思考与讨论，课堂活动参与性低</w:t>
            </w:r>
            <w:r>
              <w:rPr>
                <w:rFonts w:hint="eastAsia" w:cs="黑体"/>
                <w:color w:val="000000"/>
                <w:sz w:val="21"/>
                <w:szCs w:val="21"/>
                <w:lang w:eastAsia="zh-CN"/>
              </w:rPr>
              <w:t>。</w:t>
            </w:r>
            <w:r>
              <w:rPr>
                <w:rFonts w:hint="eastAsia" w:cs="黑体"/>
                <w:color w:val="000000"/>
                <w:sz w:val="21"/>
                <w:szCs w:val="21"/>
                <w:lang w:val="en-US" w:eastAsia="zh-CN"/>
              </w:rPr>
              <w:t>在课堂参与过程中未树立</w:t>
            </w:r>
            <w:r>
              <w:rPr>
                <w:rFonts w:hint="eastAsia" w:cs="宋体"/>
                <w:b w:val="0"/>
                <w:bCs w:val="0"/>
                <w:color w:val="000000"/>
                <w:sz w:val="21"/>
                <w:szCs w:val="21"/>
                <w:highlight w:val="none"/>
                <w:lang w:val="en-US" w:eastAsia="zh-CN" w:bidi="ar-SA"/>
              </w:rPr>
              <w:t>正确</w:t>
            </w:r>
            <w:r>
              <w:rPr>
                <w:rFonts w:hint="eastAsia" w:ascii="宋体" w:hAnsi="宋体" w:eastAsia="宋体" w:cs="宋体"/>
                <w:b w:val="0"/>
                <w:bCs w:val="0"/>
                <w:color w:val="000000"/>
                <w:sz w:val="21"/>
                <w:szCs w:val="21"/>
                <w:highlight w:val="none"/>
                <w:lang w:val="en-US" w:eastAsia="zh-CN" w:bidi="ar-SA"/>
              </w:rPr>
              <w:t>的辩证唯物史观</w:t>
            </w:r>
            <w:r>
              <w:rPr>
                <w:rFonts w:hint="eastAsia" w:cs="宋体"/>
                <w:b w:val="0"/>
                <w:bCs w:val="0"/>
                <w:color w:val="000000"/>
                <w:sz w:val="21"/>
                <w:szCs w:val="21"/>
                <w:highlight w:val="none"/>
                <w:lang w:val="en-US" w:eastAsia="zh-CN" w:bidi="ar-SA"/>
              </w:rPr>
              <w:t>。</w:t>
            </w:r>
          </w:p>
        </w:tc>
      </w:tr>
      <w:tr w14:paraId="6D7AF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31" w:type="pct"/>
            <w:vMerge w:val="continue"/>
            <w:vAlign w:val="center"/>
          </w:tcPr>
          <w:p w14:paraId="00B42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268E81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p>
        </w:tc>
        <w:tc>
          <w:tcPr>
            <w:tcW w:w="989" w:type="pct"/>
            <w:vAlign w:val="top"/>
          </w:tcPr>
          <w:p w14:paraId="76869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1.内容全面，史料详实，准确还原历史事件、人物与思想的核心要素；能清晰梳理历史发展脉络，无任何史实错误；</w:t>
            </w:r>
          </w:p>
          <w:p w14:paraId="2B94C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2.能深入剖析历史事件（思想）背后的社会背景、教育理念及其影响，能提出独到见解，体现独立思考与批判性思维；</w:t>
            </w:r>
          </w:p>
          <w:p w14:paraId="5EB476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3.语言生动流畅，逻辑严密，结构清晰。仪态大方自然，能脱稿讲述，时间控制符合要求（5分钟）。</w:t>
            </w:r>
          </w:p>
        </w:tc>
        <w:tc>
          <w:tcPr>
            <w:tcW w:w="943" w:type="pct"/>
            <w:vAlign w:val="top"/>
          </w:tcPr>
          <w:p w14:paraId="54582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1.内容较为完整，史实基本准确，能较清晰地呈现历史事件与思想，偶有细节疏漏但不影响整体理解；</w:t>
            </w:r>
          </w:p>
          <w:p w14:paraId="585C76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2.能结合背景进行一定分析，理解较为深入，有个人思考，但创新性与深度有待提升；</w:t>
            </w:r>
          </w:p>
          <w:p w14:paraId="73BB6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3.语言通顺，表达清晰，逻辑结构较完整。仪态较为得体，基本能脱稿讲述（看稿1次），时间控制较合理，有轻微超时或不足。（偏差在2分钟左右）</w:t>
            </w:r>
          </w:p>
        </w:tc>
        <w:tc>
          <w:tcPr>
            <w:tcW w:w="946" w:type="pct"/>
            <w:vAlign w:val="top"/>
          </w:tcPr>
          <w:p w14:paraId="16C0DA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1.内容较为单薄，仅能复述基本史实，存在个别重要信息遗漏或轻微史实错误；</w:t>
            </w:r>
          </w:p>
          <w:p w14:paraId="6DE78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2.对历史的理解停留在表面，多为教材复述，个人见解较少，缺乏深入分析；</w:t>
            </w:r>
          </w:p>
          <w:p w14:paraId="515225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3.语言基本通顺，偶有语病或表达不清，逻辑结构基本完整。仪态略显紧张，过程中看稿3次，时间控制存在较明显偏差。（偏差在4分钟左右）</w:t>
            </w:r>
          </w:p>
        </w:tc>
        <w:tc>
          <w:tcPr>
            <w:tcW w:w="923" w:type="pct"/>
            <w:vAlign w:val="top"/>
          </w:tcPr>
          <w:p w14:paraId="2106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1.内容混乱，史实错误较多，关键信息缺失，对历史事件或人物理解存在明显偏差；</w:t>
            </w:r>
          </w:p>
          <w:p w14:paraId="4A364D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2.缺乏基本理解，仅作简单陈述，无个人思考，观点模糊或缺失；</w:t>
            </w:r>
          </w:p>
          <w:p w14:paraId="265702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3.语言表达不流畅，逻辑混乱，结构松散。仪态拘谨或不自然，时间控制严重不当，大幅超时或严重不足。（偏差在5分钟左右）</w:t>
            </w:r>
          </w:p>
        </w:tc>
      </w:tr>
      <w:tr w14:paraId="6841B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431" w:type="pct"/>
            <w:vAlign w:val="center"/>
          </w:tcPr>
          <w:p w14:paraId="13981EFC">
            <w:pPr>
              <w:widowControl w:val="0"/>
              <w:snapToGrid w:val="0"/>
              <w:jc w:val="center"/>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4</w:t>
            </w:r>
          </w:p>
        </w:tc>
        <w:tc>
          <w:tcPr>
            <w:tcW w:w="766" w:type="pct"/>
            <w:vAlign w:val="center"/>
          </w:tcPr>
          <w:p w14:paraId="33F25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r>
              <w:rPr>
                <w:rFonts w:hint="eastAsia"/>
                <w:sz w:val="21"/>
                <w:szCs w:val="21"/>
                <w:lang w:val="en-US" w:eastAsia="zh-CN"/>
              </w:rPr>
              <w:t>通过教育家名言解读卡</w:t>
            </w:r>
            <w:r>
              <w:rPr>
                <w:rFonts w:hint="eastAsia" w:cs="黑体"/>
                <w:color w:val="000000"/>
                <w:sz w:val="21"/>
                <w:szCs w:val="21"/>
                <w:lang w:val="en-US" w:eastAsia="zh-CN"/>
              </w:rPr>
              <w:t>进行考核。</w:t>
            </w:r>
          </w:p>
          <w:p w14:paraId="476477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cs="黑体"/>
                <w:color w:val="000000"/>
                <w:sz w:val="21"/>
                <w:szCs w:val="21"/>
                <w:lang w:val="en-US" w:eastAsia="zh-CN"/>
              </w:rPr>
            </w:pPr>
            <w:r>
              <w:rPr>
                <w:rFonts w:hint="eastAsia" w:cs="黑体"/>
                <w:color w:val="000000"/>
                <w:sz w:val="21"/>
                <w:szCs w:val="21"/>
                <w:lang w:val="en-US" w:eastAsia="zh-CN"/>
              </w:rPr>
              <w:t>主要考查学生名言理解深度、价值关联与反思、创意与呈现质量、规范与完整性等方面。</w:t>
            </w:r>
          </w:p>
        </w:tc>
        <w:tc>
          <w:tcPr>
            <w:tcW w:w="989" w:type="pct"/>
            <w:vAlign w:val="top"/>
          </w:tcPr>
          <w:p w14:paraId="13E48C5D">
            <w:pPr>
              <w:keepNext w:val="0"/>
              <w:keepLines w:val="0"/>
              <w:widowControl/>
              <w:suppressLineNumbers w:val="0"/>
              <w:jc w:val="left"/>
              <w:rPr>
                <w:rFonts w:hint="eastAsia" w:ascii="Helvetica" w:hAnsi="Helvetica" w:cs="Helvetica" w:eastAsiaTheme="minorEastAsia"/>
                <w:color w:val="000000"/>
                <w:sz w:val="21"/>
                <w:szCs w:val="21"/>
                <w:lang w:eastAsia="zh-CN"/>
              </w:rPr>
            </w:pPr>
            <w:r>
              <w:rPr>
                <w:rFonts w:hint="eastAsia" w:ascii="Helvetica" w:hAnsi="Helvetica" w:cs="Helvetica" w:eastAsiaTheme="minorEastAsia"/>
                <w:color w:val="000000"/>
                <w:sz w:val="21"/>
                <w:szCs w:val="21"/>
                <w:lang w:val="en-US" w:eastAsia="zh-CN"/>
              </w:rPr>
              <w:t>1.</w:t>
            </w:r>
            <w:r>
              <w:rPr>
                <w:rFonts w:hint="eastAsia" w:ascii="Helvetica" w:hAnsi="Helvetica" w:cs="Helvetica" w:eastAsiaTheme="minorEastAsia"/>
                <w:color w:val="000000"/>
                <w:sz w:val="21"/>
                <w:szCs w:val="21"/>
                <w:lang w:eastAsia="zh-CN"/>
              </w:rPr>
              <w:t>对教育家名言的内涵挖掘深刻，能精准把握其核心思想，并结合教育家的生平事迹或所处时代背景进行阐释</w:t>
            </w:r>
            <w:r>
              <w:rPr>
                <w:rFonts w:hint="eastAsia" w:ascii="Helvetica" w:hAnsi="Helvetica" w:cs="Helvetica" w:eastAsiaTheme="minorEastAsia"/>
                <w:color w:val="000000"/>
                <w:sz w:val="21"/>
                <w:szCs w:val="21"/>
                <w:lang w:eastAsia="zh-CN"/>
              </w:rPr>
              <w:t>；</w:t>
            </w:r>
          </w:p>
          <w:p w14:paraId="02F15FDB">
            <w:pPr>
              <w:keepNext w:val="0"/>
              <w:keepLines w:val="0"/>
              <w:widowControl/>
              <w:suppressLineNumbers w:val="0"/>
              <w:jc w:val="left"/>
              <w:rPr>
                <w:rFonts w:hint="eastAsia" w:ascii="Helvetica" w:hAnsi="Helvetica" w:cs="Helvetica" w:eastAsiaTheme="minorEastAsia"/>
                <w:color w:val="000000"/>
                <w:sz w:val="21"/>
                <w:szCs w:val="21"/>
                <w:lang w:eastAsia="zh-CN"/>
              </w:rPr>
            </w:pPr>
            <w:r>
              <w:rPr>
                <w:rFonts w:hint="eastAsia" w:ascii="Helvetica" w:hAnsi="Helvetica" w:cs="Helvetica" w:eastAsiaTheme="minorEastAsia"/>
                <w:color w:val="000000"/>
                <w:sz w:val="21"/>
                <w:szCs w:val="21"/>
                <w:lang w:val="en-US" w:eastAsia="zh-CN"/>
              </w:rPr>
              <w:t>2.</w:t>
            </w:r>
            <w:r>
              <w:rPr>
                <w:rFonts w:hint="eastAsia" w:ascii="Helvetica" w:hAnsi="Helvetica" w:cs="Helvetica" w:eastAsiaTheme="minorEastAsia"/>
                <w:color w:val="000000"/>
                <w:sz w:val="21"/>
                <w:szCs w:val="21"/>
                <w:lang w:eastAsia="zh-CN"/>
              </w:rPr>
              <w:t>能够紧密联系“四有”好老师标准，深刻剖析名言对当代学前教育的启示。反思具有思想深度，能结合自身未来职业规划，阐述如何践行高尚师德与仁爱之心；</w:t>
            </w:r>
          </w:p>
          <w:p w14:paraId="0BA1CB29">
            <w:pPr>
              <w:keepNext w:val="0"/>
              <w:keepLines w:val="0"/>
              <w:widowControl/>
              <w:suppressLineNumbers w:val="0"/>
              <w:jc w:val="left"/>
              <w:rPr>
                <w:rFonts w:hint="eastAsia" w:ascii="Helvetica" w:hAnsi="Helvetica" w:cs="Helvetica" w:eastAsiaTheme="minorEastAsia"/>
                <w:color w:val="000000"/>
                <w:sz w:val="21"/>
                <w:szCs w:val="21"/>
                <w:lang w:eastAsia="zh-CN"/>
              </w:rPr>
            </w:pPr>
            <w:r>
              <w:rPr>
                <w:rFonts w:hint="eastAsia" w:ascii="Helvetica" w:hAnsi="Helvetica" w:cs="Helvetica" w:eastAsiaTheme="minorEastAsia"/>
                <w:color w:val="000000"/>
                <w:sz w:val="21"/>
                <w:szCs w:val="21"/>
                <w:lang w:val="en-US" w:eastAsia="zh-CN"/>
              </w:rPr>
              <w:t>3.</w:t>
            </w:r>
            <w:r>
              <w:rPr>
                <w:rFonts w:hint="eastAsia" w:ascii="Helvetica" w:hAnsi="Helvetica" w:cs="Helvetica" w:eastAsiaTheme="minorEastAsia"/>
                <w:color w:val="000000"/>
                <w:sz w:val="21"/>
                <w:szCs w:val="21"/>
                <w:lang w:eastAsia="zh-CN"/>
              </w:rPr>
              <w:t>解读卡设计新颖，图文并茂，排版美观，具有较强的艺术感染力。文字表达流畅优美，逻辑严密，能够通过视觉与文字的结合有效传达名言的精神内核；</w:t>
            </w:r>
          </w:p>
          <w:p w14:paraId="4D942355">
            <w:pPr>
              <w:keepNext w:val="0"/>
              <w:keepLines w:val="0"/>
              <w:widowControl/>
              <w:suppressLineNumbers w:val="0"/>
              <w:jc w:val="left"/>
              <w:rPr>
                <w:rFonts w:hint="eastAsia" w:ascii="Helvetica" w:hAnsi="Helvetica" w:cs="Helvetica" w:eastAsiaTheme="minorEastAsia"/>
                <w:color w:val="000000"/>
                <w:sz w:val="21"/>
                <w:szCs w:val="21"/>
                <w:lang w:eastAsia="zh-CN"/>
              </w:rPr>
            </w:pPr>
            <w:r>
              <w:rPr>
                <w:rFonts w:hint="eastAsia" w:ascii="Helvetica" w:hAnsi="Helvetica" w:cs="Helvetica" w:eastAsiaTheme="minorEastAsia"/>
                <w:color w:val="000000"/>
                <w:sz w:val="21"/>
                <w:szCs w:val="21"/>
                <w:lang w:val="en-US" w:eastAsia="zh-CN"/>
              </w:rPr>
              <w:t>4.</w:t>
            </w:r>
            <w:r>
              <w:rPr>
                <w:rFonts w:hint="eastAsia" w:ascii="Helvetica" w:hAnsi="Helvetica" w:cs="Helvetica" w:eastAsiaTheme="minorEastAsia"/>
                <w:color w:val="000000"/>
                <w:sz w:val="21"/>
                <w:szCs w:val="21"/>
                <w:lang w:eastAsia="zh-CN"/>
              </w:rPr>
              <w:t>名言出处、教育家背景等信息准确无误，内容完整，无知识性错误，符合学术规范。</w:t>
            </w:r>
          </w:p>
        </w:tc>
        <w:tc>
          <w:tcPr>
            <w:tcW w:w="943" w:type="pct"/>
            <w:vAlign w:val="top"/>
          </w:tcPr>
          <w:p w14:paraId="1C3E37BC">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1.</w:t>
            </w:r>
            <w:r>
              <w:rPr>
                <w:rFonts w:hint="eastAsia" w:cs="黑体"/>
                <w:color w:val="000000"/>
                <w:sz w:val="21"/>
                <w:szCs w:val="21"/>
              </w:rPr>
              <w:t>对名言的理解较准确，能够阐述其基本含义和教育意义，对核心思想的把握较为到位</w:t>
            </w:r>
            <w:r>
              <w:rPr>
                <w:rFonts w:hint="eastAsia" w:cs="黑体"/>
                <w:color w:val="000000"/>
                <w:sz w:val="21"/>
                <w:szCs w:val="21"/>
                <w:lang w:eastAsia="zh-CN"/>
              </w:rPr>
              <w:t>；</w:t>
            </w:r>
          </w:p>
          <w:p w14:paraId="7C0402F0">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2.</w:t>
            </w:r>
            <w:r>
              <w:rPr>
                <w:rFonts w:hint="eastAsia" w:cs="黑体"/>
                <w:color w:val="000000"/>
                <w:sz w:val="21"/>
                <w:szCs w:val="21"/>
                <w:lang w:eastAsia="zh-CN"/>
              </w:rPr>
              <w:t>能够联系“四有”好老师标准，认识到名言对师德修养和仁爱之心的重要性。反思较为合理，能表达出对学前教育核心价值的认同，但结合个人实际的深度略有不足；</w:t>
            </w:r>
          </w:p>
          <w:p w14:paraId="5180F9B7">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3.</w:t>
            </w:r>
            <w:r>
              <w:rPr>
                <w:rFonts w:hint="eastAsia" w:cs="黑体"/>
                <w:color w:val="000000"/>
                <w:sz w:val="21"/>
                <w:szCs w:val="21"/>
                <w:lang w:eastAsia="zh-CN"/>
              </w:rPr>
              <w:t>解读卡设计较为用心，排版清晰，图文搭配基本合理。文字表达通顺，逻辑较为清晰，整体呈现效果较好；</w:t>
            </w:r>
          </w:p>
          <w:p w14:paraId="1F781F26">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4.</w:t>
            </w:r>
            <w:r>
              <w:rPr>
                <w:rFonts w:hint="eastAsia" w:cs="黑体"/>
                <w:color w:val="000000"/>
                <w:sz w:val="21"/>
                <w:szCs w:val="21"/>
                <w:lang w:eastAsia="zh-CN"/>
              </w:rPr>
              <w:t>信息基本准确，内容完整，无明显错误。</w:t>
            </w:r>
          </w:p>
        </w:tc>
        <w:tc>
          <w:tcPr>
            <w:tcW w:w="946" w:type="pct"/>
            <w:vAlign w:val="top"/>
          </w:tcPr>
          <w:p w14:paraId="53B3B829">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1.</w:t>
            </w:r>
            <w:r>
              <w:rPr>
                <w:rFonts w:hint="eastAsia" w:cs="黑体"/>
                <w:color w:val="000000"/>
                <w:sz w:val="21"/>
                <w:szCs w:val="21"/>
              </w:rPr>
              <w:t>对名言的理解停留在表面，仅能复述其大意，对深层含义和教育思想的解读不够深入</w:t>
            </w:r>
            <w:r>
              <w:rPr>
                <w:rFonts w:hint="eastAsia" w:cs="黑体"/>
                <w:color w:val="000000"/>
                <w:sz w:val="21"/>
                <w:szCs w:val="21"/>
                <w:lang w:eastAsia="zh-CN"/>
              </w:rPr>
              <w:t>；</w:t>
            </w:r>
          </w:p>
          <w:p w14:paraId="008790FA">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2.</w:t>
            </w:r>
            <w:r>
              <w:rPr>
                <w:rFonts w:hint="eastAsia" w:cs="黑体"/>
                <w:color w:val="000000"/>
                <w:sz w:val="21"/>
                <w:szCs w:val="21"/>
                <w:lang w:eastAsia="zh-CN"/>
              </w:rPr>
              <w:t>对“四有”好老师标准的联系较为生硬，对学前教育核心价值的理解较为模糊。反思内容较为空泛，多为套话，未能体现出深刻的自我反思；</w:t>
            </w:r>
          </w:p>
          <w:p w14:paraId="6C975041">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3.</w:t>
            </w:r>
            <w:r>
              <w:rPr>
                <w:rFonts w:hint="eastAsia" w:cs="黑体"/>
                <w:color w:val="000000"/>
                <w:sz w:val="21"/>
                <w:szCs w:val="21"/>
                <w:lang w:eastAsia="zh-CN"/>
              </w:rPr>
              <w:t>解读卡设计较为简单，缺乏创意，图文搭配不够协调。文字表达基本通顺，但逻辑性一般，呈现效果平淡；</w:t>
            </w:r>
          </w:p>
          <w:p w14:paraId="097EDD6F">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4.</w:t>
            </w:r>
            <w:r>
              <w:rPr>
                <w:rFonts w:hint="eastAsia" w:cs="黑体"/>
                <w:color w:val="000000"/>
                <w:sz w:val="21"/>
                <w:szCs w:val="21"/>
                <w:lang w:eastAsia="zh-CN"/>
              </w:rPr>
              <w:t>信息基本完整，但可能存在个别细节错误或表述不严谨之处。</w:t>
            </w:r>
          </w:p>
          <w:p w14:paraId="68A971ED">
            <w:pPr>
              <w:keepNext w:val="0"/>
              <w:keepLines w:val="0"/>
              <w:widowControl/>
              <w:suppressLineNumbers w:val="0"/>
              <w:jc w:val="left"/>
              <w:rPr>
                <w:rFonts w:hint="eastAsia" w:cs="黑体"/>
                <w:color w:val="000000"/>
                <w:sz w:val="21"/>
                <w:szCs w:val="21"/>
                <w:lang w:eastAsia="zh-CN"/>
              </w:rPr>
            </w:pPr>
          </w:p>
        </w:tc>
        <w:tc>
          <w:tcPr>
            <w:tcW w:w="923" w:type="pct"/>
            <w:vAlign w:val="top"/>
          </w:tcPr>
          <w:p w14:paraId="184A73B8">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1.</w:t>
            </w:r>
            <w:r>
              <w:rPr>
                <w:rFonts w:hint="eastAsia" w:cs="黑体"/>
                <w:color w:val="000000"/>
                <w:sz w:val="21"/>
                <w:szCs w:val="21"/>
              </w:rPr>
              <w:t>对名言的理解存在明显错误或严重偏差，仅能简单摘抄名言，缺乏有效的解读和分析，无法准确传达其教育意义</w:t>
            </w:r>
            <w:r>
              <w:rPr>
                <w:rFonts w:hint="eastAsia" w:cs="黑体"/>
                <w:color w:val="000000"/>
                <w:sz w:val="21"/>
                <w:szCs w:val="21"/>
                <w:lang w:eastAsia="zh-CN"/>
              </w:rPr>
              <w:t>；</w:t>
            </w:r>
          </w:p>
          <w:p w14:paraId="494633E3">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2.</w:t>
            </w:r>
            <w:bookmarkStart w:id="6" w:name="_GoBack"/>
            <w:bookmarkEnd w:id="6"/>
            <w:r>
              <w:rPr>
                <w:rFonts w:hint="eastAsia" w:cs="黑体"/>
                <w:color w:val="000000"/>
                <w:sz w:val="21"/>
                <w:szCs w:val="21"/>
                <w:lang w:eastAsia="zh-CN"/>
              </w:rPr>
              <w:t>未能有效联系“四有”好老师标准，对学前教育核心价值的理解缺失或错误。反思内容空洞，缺乏逻辑，甚至出现价值观偏差；</w:t>
            </w:r>
          </w:p>
          <w:p w14:paraId="31079C6F">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3.</w:t>
            </w:r>
            <w:r>
              <w:rPr>
                <w:rFonts w:hint="eastAsia" w:cs="黑体"/>
                <w:color w:val="000000"/>
                <w:sz w:val="21"/>
                <w:szCs w:val="21"/>
                <w:lang w:eastAsia="zh-CN"/>
              </w:rPr>
              <w:t>解读卡设计粗糙，排版混乱，图文不搭。文字表达不通顺，逻辑混乱，难以有效传达信息；</w:t>
            </w:r>
          </w:p>
          <w:p w14:paraId="6CC83A92">
            <w:pPr>
              <w:keepNext w:val="0"/>
              <w:keepLines w:val="0"/>
              <w:widowControl/>
              <w:suppressLineNumbers w:val="0"/>
              <w:jc w:val="left"/>
              <w:rPr>
                <w:rFonts w:hint="eastAsia" w:cs="黑体"/>
                <w:color w:val="000000"/>
                <w:sz w:val="21"/>
                <w:szCs w:val="21"/>
                <w:lang w:eastAsia="zh-CN"/>
              </w:rPr>
            </w:pPr>
            <w:r>
              <w:rPr>
                <w:rFonts w:hint="eastAsia" w:cs="黑体"/>
                <w:color w:val="000000"/>
                <w:sz w:val="21"/>
                <w:szCs w:val="21"/>
                <w:lang w:val="en-US" w:eastAsia="zh-CN"/>
              </w:rPr>
              <w:t>4.</w:t>
            </w:r>
            <w:r>
              <w:rPr>
                <w:rFonts w:hint="eastAsia" w:cs="黑体"/>
                <w:color w:val="000000"/>
                <w:sz w:val="21"/>
                <w:szCs w:val="21"/>
                <w:lang w:eastAsia="zh-CN"/>
              </w:rPr>
              <w:t>信息缺失严重，或存在多处知识性错误，不符合基本要求。</w:t>
            </w:r>
          </w:p>
        </w:tc>
      </w:tr>
    </w:tbl>
    <w:p w14:paraId="160ED907">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KSOF7FC4CF2A">
    <w:panose1 w:val="020B06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47A"/>
    <w:rsid w:val="00020189"/>
    <w:rsid w:val="000203E0"/>
    <w:rsid w:val="000210E0"/>
    <w:rsid w:val="0003128D"/>
    <w:rsid w:val="00033082"/>
    <w:rsid w:val="00034BCB"/>
    <w:rsid w:val="00044088"/>
    <w:rsid w:val="00053590"/>
    <w:rsid w:val="0006001D"/>
    <w:rsid w:val="00066041"/>
    <w:rsid w:val="00076794"/>
    <w:rsid w:val="000774D1"/>
    <w:rsid w:val="0008122A"/>
    <w:rsid w:val="00087488"/>
    <w:rsid w:val="0009050A"/>
    <w:rsid w:val="0009117B"/>
    <w:rsid w:val="0009721F"/>
    <w:rsid w:val="000A0173"/>
    <w:rsid w:val="000A4E73"/>
    <w:rsid w:val="000B1BD2"/>
    <w:rsid w:val="000C0F0D"/>
    <w:rsid w:val="000C13BC"/>
    <w:rsid w:val="000D28E5"/>
    <w:rsid w:val="000D34D7"/>
    <w:rsid w:val="000E7DCB"/>
    <w:rsid w:val="000F6FED"/>
    <w:rsid w:val="00100633"/>
    <w:rsid w:val="00101463"/>
    <w:rsid w:val="001072BC"/>
    <w:rsid w:val="00114BD6"/>
    <w:rsid w:val="00130F6D"/>
    <w:rsid w:val="00131B68"/>
    <w:rsid w:val="00133554"/>
    <w:rsid w:val="00140146"/>
    <w:rsid w:val="00144082"/>
    <w:rsid w:val="00145274"/>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3A38"/>
    <w:rsid w:val="001E4F5E"/>
    <w:rsid w:val="001E5A17"/>
    <w:rsid w:val="001F284E"/>
    <w:rsid w:val="001F332E"/>
    <w:rsid w:val="001F62C9"/>
    <w:rsid w:val="00217861"/>
    <w:rsid w:val="002204E4"/>
    <w:rsid w:val="002211BF"/>
    <w:rsid w:val="00233F15"/>
    <w:rsid w:val="00236B83"/>
    <w:rsid w:val="00237031"/>
    <w:rsid w:val="002420F1"/>
    <w:rsid w:val="00253AC8"/>
    <w:rsid w:val="00256B39"/>
    <w:rsid w:val="0026033C"/>
    <w:rsid w:val="00260654"/>
    <w:rsid w:val="00271CDC"/>
    <w:rsid w:val="0027339A"/>
    <w:rsid w:val="00274E82"/>
    <w:rsid w:val="002757AB"/>
    <w:rsid w:val="0027777C"/>
    <w:rsid w:val="00277FE7"/>
    <w:rsid w:val="0028264C"/>
    <w:rsid w:val="002877FA"/>
    <w:rsid w:val="00290962"/>
    <w:rsid w:val="0029110B"/>
    <w:rsid w:val="002A4649"/>
    <w:rsid w:val="002A7227"/>
    <w:rsid w:val="002B0773"/>
    <w:rsid w:val="002B0C48"/>
    <w:rsid w:val="002B13CA"/>
    <w:rsid w:val="002B3650"/>
    <w:rsid w:val="002B3BEE"/>
    <w:rsid w:val="002B7322"/>
    <w:rsid w:val="002C58B6"/>
    <w:rsid w:val="002D0E86"/>
    <w:rsid w:val="002D7C47"/>
    <w:rsid w:val="002E33CE"/>
    <w:rsid w:val="002E3721"/>
    <w:rsid w:val="002E410A"/>
    <w:rsid w:val="002E6F95"/>
    <w:rsid w:val="002E764D"/>
    <w:rsid w:val="002F3157"/>
    <w:rsid w:val="002F6BD5"/>
    <w:rsid w:val="003026F4"/>
    <w:rsid w:val="00304BC6"/>
    <w:rsid w:val="00305F23"/>
    <w:rsid w:val="00313BBA"/>
    <w:rsid w:val="00317E29"/>
    <w:rsid w:val="00321515"/>
    <w:rsid w:val="0032602E"/>
    <w:rsid w:val="003260DE"/>
    <w:rsid w:val="00327B8C"/>
    <w:rsid w:val="00331638"/>
    <w:rsid w:val="003344A7"/>
    <w:rsid w:val="00334623"/>
    <w:rsid w:val="003367AE"/>
    <w:rsid w:val="00340439"/>
    <w:rsid w:val="00344EF2"/>
    <w:rsid w:val="00347EB8"/>
    <w:rsid w:val="00347F80"/>
    <w:rsid w:val="00353F74"/>
    <w:rsid w:val="003557DE"/>
    <w:rsid w:val="00361BEB"/>
    <w:rsid w:val="00364954"/>
    <w:rsid w:val="00370184"/>
    <w:rsid w:val="00373C8A"/>
    <w:rsid w:val="00377C10"/>
    <w:rsid w:val="00382825"/>
    <w:rsid w:val="00384A1F"/>
    <w:rsid w:val="00384D60"/>
    <w:rsid w:val="00385D41"/>
    <w:rsid w:val="003861BA"/>
    <w:rsid w:val="00393587"/>
    <w:rsid w:val="003A1680"/>
    <w:rsid w:val="003A373C"/>
    <w:rsid w:val="003A5874"/>
    <w:rsid w:val="003B052C"/>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50C2"/>
    <w:rsid w:val="0040726A"/>
    <w:rsid w:val="004100B0"/>
    <w:rsid w:val="0041267F"/>
    <w:rsid w:val="00424BA5"/>
    <w:rsid w:val="00425431"/>
    <w:rsid w:val="00431829"/>
    <w:rsid w:val="00437B60"/>
    <w:rsid w:val="004405E6"/>
    <w:rsid w:val="00443C84"/>
    <w:rsid w:val="00443C89"/>
    <w:rsid w:val="004540AA"/>
    <w:rsid w:val="00456BD8"/>
    <w:rsid w:val="00456DC8"/>
    <w:rsid w:val="00457188"/>
    <w:rsid w:val="0046549D"/>
    <w:rsid w:val="00471668"/>
    <w:rsid w:val="00473AB6"/>
    <w:rsid w:val="00481F98"/>
    <w:rsid w:val="004852BF"/>
    <w:rsid w:val="00487A46"/>
    <w:rsid w:val="00493504"/>
    <w:rsid w:val="00494579"/>
    <w:rsid w:val="00497334"/>
    <w:rsid w:val="004A4645"/>
    <w:rsid w:val="004A6F3A"/>
    <w:rsid w:val="004B408D"/>
    <w:rsid w:val="004B6F68"/>
    <w:rsid w:val="004B73F7"/>
    <w:rsid w:val="004C18EA"/>
    <w:rsid w:val="004D4FB3"/>
    <w:rsid w:val="004D75A6"/>
    <w:rsid w:val="004E0910"/>
    <w:rsid w:val="004E3456"/>
    <w:rsid w:val="004F3DF0"/>
    <w:rsid w:val="004F452E"/>
    <w:rsid w:val="005074E1"/>
    <w:rsid w:val="005126F1"/>
    <w:rsid w:val="00513F2F"/>
    <w:rsid w:val="0051612A"/>
    <w:rsid w:val="00517176"/>
    <w:rsid w:val="0052192E"/>
    <w:rsid w:val="00524300"/>
    <w:rsid w:val="00541F72"/>
    <w:rsid w:val="00542388"/>
    <w:rsid w:val="00544523"/>
    <w:rsid w:val="005467DC"/>
    <w:rsid w:val="00546A82"/>
    <w:rsid w:val="00547C06"/>
    <w:rsid w:val="00547C51"/>
    <w:rsid w:val="00551335"/>
    <w:rsid w:val="005519BB"/>
    <w:rsid w:val="005523FD"/>
    <w:rsid w:val="00553D03"/>
    <w:rsid w:val="00555BA0"/>
    <w:rsid w:val="00556E41"/>
    <w:rsid w:val="0057496F"/>
    <w:rsid w:val="005770A6"/>
    <w:rsid w:val="00577FBA"/>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3769"/>
    <w:rsid w:val="006355E6"/>
    <w:rsid w:val="00637E00"/>
    <w:rsid w:val="0064038A"/>
    <w:rsid w:val="00641252"/>
    <w:rsid w:val="0065167D"/>
    <w:rsid w:val="00652D13"/>
    <w:rsid w:val="0066595A"/>
    <w:rsid w:val="00666206"/>
    <w:rsid w:val="00672788"/>
    <w:rsid w:val="00674559"/>
    <w:rsid w:val="00676183"/>
    <w:rsid w:val="00680DA3"/>
    <w:rsid w:val="0068377F"/>
    <w:rsid w:val="00687DBF"/>
    <w:rsid w:val="00691B24"/>
    <w:rsid w:val="006923F9"/>
    <w:rsid w:val="00695B93"/>
    <w:rsid w:val="00697C16"/>
    <w:rsid w:val="006A2819"/>
    <w:rsid w:val="006A34DB"/>
    <w:rsid w:val="006A5A89"/>
    <w:rsid w:val="006B3BB9"/>
    <w:rsid w:val="006B48AC"/>
    <w:rsid w:val="006B5977"/>
    <w:rsid w:val="006C54FC"/>
    <w:rsid w:val="006D1B59"/>
    <w:rsid w:val="006D2F9C"/>
    <w:rsid w:val="006D4351"/>
    <w:rsid w:val="006D5424"/>
    <w:rsid w:val="006E44CD"/>
    <w:rsid w:val="006E5CA9"/>
    <w:rsid w:val="006E5E98"/>
    <w:rsid w:val="006E77FE"/>
    <w:rsid w:val="006E7A37"/>
    <w:rsid w:val="006F3151"/>
    <w:rsid w:val="007011CA"/>
    <w:rsid w:val="00703B74"/>
    <w:rsid w:val="00703D6A"/>
    <w:rsid w:val="007056DE"/>
    <w:rsid w:val="00706121"/>
    <w:rsid w:val="00710B6B"/>
    <w:rsid w:val="00712A2C"/>
    <w:rsid w:val="00712E84"/>
    <w:rsid w:val="00714914"/>
    <w:rsid w:val="007208D6"/>
    <w:rsid w:val="00723D2D"/>
    <w:rsid w:val="007246B2"/>
    <w:rsid w:val="00726786"/>
    <w:rsid w:val="00732152"/>
    <w:rsid w:val="0073272B"/>
    <w:rsid w:val="007428DF"/>
    <w:rsid w:val="00742BD1"/>
    <w:rsid w:val="00742E7A"/>
    <w:rsid w:val="0074424F"/>
    <w:rsid w:val="007518C1"/>
    <w:rsid w:val="00764FD9"/>
    <w:rsid w:val="007740B2"/>
    <w:rsid w:val="00774C1F"/>
    <w:rsid w:val="0078194F"/>
    <w:rsid w:val="007934A4"/>
    <w:rsid w:val="007963E8"/>
    <w:rsid w:val="007A0AC9"/>
    <w:rsid w:val="007A1B70"/>
    <w:rsid w:val="007A57F6"/>
    <w:rsid w:val="007B13F4"/>
    <w:rsid w:val="007B4FFB"/>
    <w:rsid w:val="007C0BCE"/>
    <w:rsid w:val="007C1D1B"/>
    <w:rsid w:val="007C3566"/>
    <w:rsid w:val="007C794A"/>
    <w:rsid w:val="007D5326"/>
    <w:rsid w:val="007D5A33"/>
    <w:rsid w:val="007E4F3A"/>
    <w:rsid w:val="007E620F"/>
    <w:rsid w:val="007E663C"/>
    <w:rsid w:val="007E7795"/>
    <w:rsid w:val="0080066B"/>
    <w:rsid w:val="00803578"/>
    <w:rsid w:val="00805FC3"/>
    <w:rsid w:val="00815B8D"/>
    <w:rsid w:val="00815B8E"/>
    <w:rsid w:val="00816D99"/>
    <w:rsid w:val="0082324C"/>
    <w:rsid w:val="00823D71"/>
    <w:rsid w:val="008245AF"/>
    <w:rsid w:val="008256B9"/>
    <w:rsid w:val="00834A74"/>
    <w:rsid w:val="0083705D"/>
    <w:rsid w:val="0084242F"/>
    <w:rsid w:val="00845795"/>
    <w:rsid w:val="00847437"/>
    <w:rsid w:val="00875F23"/>
    <w:rsid w:val="00882E15"/>
    <w:rsid w:val="0088366A"/>
    <w:rsid w:val="00883C73"/>
    <w:rsid w:val="008901A2"/>
    <w:rsid w:val="008A08B0"/>
    <w:rsid w:val="008B0385"/>
    <w:rsid w:val="008B1082"/>
    <w:rsid w:val="008B188E"/>
    <w:rsid w:val="008B397C"/>
    <w:rsid w:val="008B47F4"/>
    <w:rsid w:val="008B7448"/>
    <w:rsid w:val="008B7E1E"/>
    <w:rsid w:val="008C056F"/>
    <w:rsid w:val="008C2AE6"/>
    <w:rsid w:val="008C2DE8"/>
    <w:rsid w:val="008C5113"/>
    <w:rsid w:val="008C5B8A"/>
    <w:rsid w:val="008D18E7"/>
    <w:rsid w:val="008D3D5F"/>
    <w:rsid w:val="008D4E81"/>
    <w:rsid w:val="008D505F"/>
    <w:rsid w:val="008E05C5"/>
    <w:rsid w:val="008E0F55"/>
    <w:rsid w:val="008F253F"/>
    <w:rsid w:val="008F6BC9"/>
    <w:rsid w:val="008F7F31"/>
    <w:rsid w:val="00900019"/>
    <w:rsid w:val="009023B1"/>
    <w:rsid w:val="009147D6"/>
    <w:rsid w:val="00914D98"/>
    <w:rsid w:val="00925F8C"/>
    <w:rsid w:val="00927324"/>
    <w:rsid w:val="00932ED7"/>
    <w:rsid w:val="00933990"/>
    <w:rsid w:val="00941B89"/>
    <w:rsid w:val="00941DEA"/>
    <w:rsid w:val="0094400D"/>
    <w:rsid w:val="00946110"/>
    <w:rsid w:val="009656CC"/>
    <w:rsid w:val="00970E8C"/>
    <w:rsid w:val="00971671"/>
    <w:rsid w:val="00971718"/>
    <w:rsid w:val="00981A37"/>
    <w:rsid w:val="00981EFA"/>
    <w:rsid w:val="009830B2"/>
    <w:rsid w:val="0099063E"/>
    <w:rsid w:val="00992356"/>
    <w:rsid w:val="00992674"/>
    <w:rsid w:val="00994793"/>
    <w:rsid w:val="00995BCB"/>
    <w:rsid w:val="00996AE3"/>
    <w:rsid w:val="009A0450"/>
    <w:rsid w:val="009A1E27"/>
    <w:rsid w:val="009A307B"/>
    <w:rsid w:val="009A7C5B"/>
    <w:rsid w:val="009B04E7"/>
    <w:rsid w:val="009B14E8"/>
    <w:rsid w:val="009B1A64"/>
    <w:rsid w:val="009B4D21"/>
    <w:rsid w:val="009B5A73"/>
    <w:rsid w:val="009C54C9"/>
    <w:rsid w:val="009C589C"/>
    <w:rsid w:val="009D192B"/>
    <w:rsid w:val="009D2582"/>
    <w:rsid w:val="009D33E1"/>
    <w:rsid w:val="009D3B45"/>
    <w:rsid w:val="009D7CF9"/>
    <w:rsid w:val="009E0A99"/>
    <w:rsid w:val="009E2CCC"/>
    <w:rsid w:val="009E2CDD"/>
    <w:rsid w:val="009E366E"/>
    <w:rsid w:val="009E6FC4"/>
    <w:rsid w:val="009F00DC"/>
    <w:rsid w:val="009F3199"/>
    <w:rsid w:val="009F3355"/>
    <w:rsid w:val="009F3648"/>
    <w:rsid w:val="009F3B7A"/>
    <w:rsid w:val="009F54D0"/>
    <w:rsid w:val="00A04523"/>
    <w:rsid w:val="00A05665"/>
    <w:rsid w:val="00A075A4"/>
    <w:rsid w:val="00A155F2"/>
    <w:rsid w:val="00A16159"/>
    <w:rsid w:val="00A161E6"/>
    <w:rsid w:val="00A17885"/>
    <w:rsid w:val="00A2337D"/>
    <w:rsid w:val="00A25A31"/>
    <w:rsid w:val="00A31BBE"/>
    <w:rsid w:val="00A31D34"/>
    <w:rsid w:val="00A333EF"/>
    <w:rsid w:val="00A33F85"/>
    <w:rsid w:val="00A365D2"/>
    <w:rsid w:val="00A40645"/>
    <w:rsid w:val="00A6016C"/>
    <w:rsid w:val="00A769B1"/>
    <w:rsid w:val="00A77DA3"/>
    <w:rsid w:val="00A837D5"/>
    <w:rsid w:val="00A83E04"/>
    <w:rsid w:val="00A91091"/>
    <w:rsid w:val="00A93EE3"/>
    <w:rsid w:val="00A94BA9"/>
    <w:rsid w:val="00AA103E"/>
    <w:rsid w:val="00AA4970"/>
    <w:rsid w:val="00AA536D"/>
    <w:rsid w:val="00AB22C0"/>
    <w:rsid w:val="00AB28FC"/>
    <w:rsid w:val="00AB49E4"/>
    <w:rsid w:val="00AC1479"/>
    <w:rsid w:val="00AC2AAC"/>
    <w:rsid w:val="00AC40F1"/>
    <w:rsid w:val="00AC4C45"/>
    <w:rsid w:val="00AD1085"/>
    <w:rsid w:val="00AD3CE0"/>
    <w:rsid w:val="00AD5B40"/>
    <w:rsid w:val="00AF289F"/>
    <w:rsid w:val="00AF30B9"/>
    <w:rsid w:val="00AF43DF"/>
    <w:rsid w:val="00AF67A4"/>
    <w:rsid w:val="00AF7510"/>
    <w:rsid w:val="00B12D31"/>
    <w:rsid w:val="00B145AF"/>
    <w:rsid w:val="00B15F6E"/>
    <w:rsid w:val="00B20C73"/>
    <w:rsid w:val="00B21BEE"/>
    <w:rsid w:val="00B23284"/>
    <w:rsid w:val="00B37D43"/>
    <w:rsid w:val="00B46F21"/>
    <w:rsid w:val="00B511A5"/>
    <w:rsid w:val="00B51CDE"/>
    <w:rsid w:val="00B56541"/>
    <w:rsid w:val="00B605ED"/>
    <w:rsid w:val="00B625BD"/>
    <w:rsid w:val="00B62E60"/>
    <w:rsid w:val="00B71F97"/>
    <w:rsid w:val="00B72538"/>
    <w:rsid w:val="00B72D4F"/>
    <w:rsid w:val="00B736A7"/>
    <w:rsid w:val="00B741D4"/>
    <w:rsid w:val="00B7651F"/>
    <w:rsid w:val="00B919FA"/>
    <w:rsid w:val="00B94A16"/>
    <w:rsid w:val="00BA6044"/>
    <w:rsid w:val="00BB1A93"/>
    <w:rsid w:val="00BC14BF"/>
    <w:rsid w:val="00BC2625"/>
    <w:rsid w:val="00BC3200"/>
    <w:rsid w:val="00BC338A"/>
    <w:rsid w:val="00BC7E84"/>
    <w:rsid w:val="00BD7AB0"/>
    <w:rsid w:val="00BF3C20"/>
    <w:rsid w:val="00C011BC"/>
    <w:rsid w:val="00C03DBA"/>
    <w:rsid w:val="00C112E7"/>
    <w:rsid w:val="00C11C78"/>
    <w:rsid w:val="00C11CD4"/>
    <w:rsid w:val="00C15061"/>
    <w:rsid w:val="00C16C32"/>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5DC"/>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376A"/>
    <w:rsid w:val="00D15595"/>
    <w:rsid w:val="00D3120A"/>
    <w:rsid w:val="00D343A8"/>
    <w:rsid w:val="00D37832"/>
    <w:rsid w:val="00D44860"/>
    <w:rsid w:val="00D47689"/>
    <w:rsid w:val="00D50C42"/>
    <w:rsid w:val="00D57CF5"/>
    <w:rsid w:val="00D612BC"/>
    <w:rsid w:val="00D62F98"/>
    <w:rsid w:val="00D6380D"/>
    <w:rsid w:val="00D66FD6"/>
    <w:rsid w:val="00D8285B"/>
    <w:rsid w:val="00D82A43"/>
    <w:rsid w:val="00D862EB"/>
    <w:rsid w:val="00D86619"/>
    <w:rsid w:val="00D93E7C"/>
    <w:rsid w:val="00D9743B"/>
    <w:rsid w:val="00DA2BF0"/>
    <w:rsid w:val="00DB2BE6"/>
    <w:rsid w:val="00DB76B3"/>
    <w:rsid w:val="00DD1052"/>
    <w:rsid w:val="00DD3C7B"/>
    <w:rsid w:val="00DD5F1F"/>
    <w:rsid w:val="00DE2B21"/>
    <w:rsid w:val="00DE48DE"/>
    <w:rsid w:val="00DF25F2"/>
    <w:rsid w:val="00DF4166"/>
    <w:rsid w:val="00E000F4"/>
    <w:rsid w:val="00E01231"/>
    <w:rsid w:val="00E0275F"/>
    <w:rsid w:val="00E04279"/>
    <w:rsid w:val="00E04FE4"/>
    <w:rsid w:val="00E11393"/>
    <w:rsid w:val="00E125D9"/>
    <w:rsid w:val="00E16D30"/>
    <w:rsid w:val="00E31282"/>
    <w:rsid w:val="00E31E69"/>
    <w:rsid w:val="00E33169"/>
    <w:rsid w:val="00E34A7B"/>
    <w:rsid w:val="00E40973"/>
    <w:rsid w:val="00E52844"/>
    <w:rsid w:val="00E545FF"/>
    <w:rsid w:val="00E557E0"/>
    <w:rsid w:val="00E6080E"/>
    <w:rsid w:val="00E64168"/>
    <w:rsid w:val="00E655B3"/>
    <w:rsid w:val="00E7081D"/>
    <w:rsid w:val="00E70904"/>
    <w:rsid w:val="00E71319"/>
    <w:rsid w:val="00E75171"/>
    <w:rsid w:val="00E804B0"/>
    <w:rsid w:val="00E86772"/>
    <w:rsid w:val="00E90B8B"/>
    <w:rsid w:val="00E93ADD"/>
    <w:rsid w:val="00E952D8"/>
    <w:rsid w:val="00EA0C86"/>
    <w:rsid w:val="00EB00E4"/>
    <w:rsid w:val="00EB28DA"/>
    <w:rsid w:val="00EB3812"/>
    <w:rsid w:val="00EB44EB"/>
    <w:rsid w:val="00EB66B8"/>
    <w:rsid w:val="00EB791E"/>
    <w:rsid w:val="00EB79C3"/>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5AF2"/>
    <w:rsid w:val="00F96071"/>
    <w:rsid w:val="00F96236"/>
    <w:rsid w:val="00F962EB"/>
    <w:rsid w:val="00FA10CE"/>
    <w:rsid w:val="00FA222F"/>
    <w:rsid w:val="00FA2891"/>
    <w:rsid w:val="00FB1D26"/>
    <w:rsid w:val="00FB693D"/>
    <w:rsid w:val="00FB7768"/>
    <w:rsid w:val="00FC1ACA"/>
    <w:rsid w:val="00FC4204"/>
    <w:rsid w:val="00FC7489"/>
    <w:rsid w:val="00FD1BA8"/>
    <w:rsid w:val="00FD218F"/>
    <w:rsid w:val="00FD4A0C"/>
    <w:rsid w:val="00FD5663"/>
    <w:rsid w:val="00FD56C6"/>
    <w:rsid w:val="00FE3221"/>
    <w:rsid w:val="00FE44D9"/>
    <w:rsid w:val="00FE48EA"/>
    <w:rsid w:val="00FE571F"/>
    <w:rsid w:val="00FE580B"/>
    <w:rsid w:val="00FF47F6"/>
    <w:rsid w:val="016E63C2"/>
    <w:rsid w:val="01D027EB"/>
    <w:rsid w:val="024B0C39"/>
    <w:rsid w:val="02A14C7A"/>
    <w:rsid w:val="03BF0B5A"/>
    <w:rsid w:val="03D640B3"/>
    <w:rsid w:val="04784101"/>
    <w:rsid w:val="054144F3"/>
    <w:rsid w:val="06BF0C77"/>
    <w:rsid w:val="072F27F4"/>
    <w:rsid w:val="07CC1A88"/>
    <w:rsid w:val="0A8128A6"/>
    <w:rsid w:val="0AF5500B"/>
    <w:rsid w:val="0BF32A1B"/>
    <w:rsid w:val="0EAD7526"/>
    <w:rsid w:val="10484987"/>
    <w:rsid w:val="10BD2C22"/>
    <w:rsid w:val="10F9540B"/>
    <w:rsid w:val="129E4871"/>
    <w:rsid w:val="13732930"/>
    <w:rsid w:val="13E62E35"/>
    <w:rsid w:val="14074B59"/>
    <w:rsid w:val="15227900"/>
    <w:rsid w:val="15451DDD"/>
    <w:rsid w:val="15593193"/>
    <w:rsid w:val="15E60DD6"/>
    <w:rsid w:val="17426B8D"/>
    <w:rsid w:val="17705BF0"/>
    <w:rsid w:val="182D7585"/>
    <w:rsid w:val="1A6A0F57"/>
    <w:rsid w:val="1B7718C8"/>
    <w:rsid w:val="1B9F38C9"/>
    <w:rsid w:val="1BF164BF"/>
    <w:rsid w:val="1CF06AD2"/>
    <w:rsid w:val="1FC57DA2"/>
    <w:rsid w:val="20C77B4A"/>
    <w:rsid w:val="2136082C"/>
    <w:rsid w:val="21974C34"/>
    <w:rsid w:val="21B04A82"/>
    <w:rsid w:val="22274D44"/>
    <w:rsid w:val="22987C80"/>
    <w:rsid w:val="23346C67"/>
    <w:rsid w:val="24192CCC"/>
    <w:rsid w:val="245E7561"/>
    <w:rsid w:val="247955FF"/>
    <w:rsid w:val="24B623B0"/>
    <w:rsid w:val="26BE72FA"/>
    <w:rsid w:val="27321A96"/>
    <w:rsid w:val="27F97A81"/>
    <w:rsid w:val="28116A37"/>
    <w:rsid w:val="28A80261"/>
    <w:rsid w:val="29C77705"/>
    <w:rsid w:val="2A426494"/>
    <w:rsid w:val="2A757056"/>
    <w:rsid w:val="2B02634F"/>
    <w:rsid w:val="2D4761C0"/>
    <w:rsid w:val="2E257E86"/>
    <w:rsid w:val="2E8A08E1"/>
    <w:rsid w:val="30112B90"/>
    <w:rsid w:val="31374B9C"/>
    <w:rsid w:val="315D5E15"/>
    <w:rsid w:val="316B0663"/>
    <w:rsid w:val="31AD4B3A"/>
    <w:rsid w:val="328E04C8"/>
    <w:rsid w:val="32DB21CB"/>
    <w:rsid w:val="33CD5020"/>
    <w:rsid w:val="340116DE"/>
    <w:rsid w:val="34B8182C"/>
    <w:rsid w:val="36735C5F"/>
    <w:rsid w:val="367E4E3D"/>
    <w:rsid w:val="36DD23A2"/>
    <w:rsid w:val="37607F59"/>
    <w:rsid w:val="376B702A"/>
    <w:rsid w:val="37B93F18"/>
    <w:rsid w:val="37D44BCF"/>
    <w:rsid w:val="38704532"/>
    <w:rsid w:val="39A66CD4"/>
    <w:rsid w:val="3AD66EB0"/>
    <w:rsid w:val="3B6F4C0F"/>
    <w:rsid w:val="3C637281"/>
    <w:rsid w:val="3CB9732D"/>
    <w:rsid w:val="3CD52CE1"/>
    <w:rsid w:val="3D72758A"/>
    <w:rsid w:val="3E1A4A18"/>
    <w:rsid w:val="3EE6709F"/>
    <w:rsid w:val="3FE16803"/>
    <w:rsid w:val="4037219F"/>
    <w:rsid w:val="410F2E6A"/>
    <w:rsid w:val="414B6979"/>
    <w:rsid w:val="4163290A"/>
    <w:rsid w:val="41646320"/>
    <w:rsid w:val="42154762"/>
    <w:rsid w:val="430420E0"/>
    <w:rsid w:val="43330204"/>
    <w:rsid w:val="438D7711"/>
    <w:rsid w:val="43BF2BD7"/>
    <w:rsid w:val="43D23F8D"/>
    <w:rsid w:val="4430136C"/>
    <w:rsid w:val="443D3AFC"/>
    <w:rsid w:val="44654541"/>
    <w:rsid w:val="45E21865"/>
    <w:rsid w:val="4666134F"/>
    <w:rsid w:val="476D70B2"/>
    <w:rsid w:val="487A531F"/>
    <w:rsid w:val="495D7B3E"/>
    <w:rsid w:val="4AB0382B"/>
    <w:rsid w:val="4B5300A9"/>
    <w:rsid w:val="4DF03CE2"/>
    <w:rsid w:val="4E5054FE"/>
    <w:rsid w:val="4E710F72"/>
    <w:rsid w:val="4EDE7C89"/>
    <w:rsid w:val="4FCB42EB"/>
    <w:rsid w:val="50077CB9"/>
    <w:rsid w:val="510547C6"/>
    <w:rsid w:val="519A012F"/>
    <w:rsid w:val="51E8779D"/>
    <w:rsid w:val="54422567"/>
    <w:rsid w:val="54FC355F"/>
    <w:rsid w:val="56254ACE"/>
    <w:rsid w:val="569868B5"/>
    <w:rsid w:val="56F75D8C"/>
    <w:rsid w:val="5A7008AB"/>
    <w:rsid w:val="5CF865E1"/>
    <w:rsid w:val="60193217"/>
    <w:rsid w:val="611F6817"/>
    <w:rsid w:val="61695AD8"/>
    <w:rsid w:val="62B75463"/>
    <w:rsid w:val="62DA68F0"/>
    <w:rsid w:val="62DE6D8F"/>
    <w:rsid w:val="655A5E64"/>
    <w:rsid w:val="655D7702"/>
    <w:rsid w:val="666B40A1"/>
    <w:rsid w:val="668313EA"/>
    <w:rsid w:val="66CA1754"/>
    <w:rsid w:val="6760797E"/>
    <w:rsid w:val="68466B73"/>
    <w:rsid w:val="6CAA087E"/>
    <w:rsid w:val="6D811A70"/>
    <w:rsid w:val="6DA700B4"/>
    <w:rsid w:val="6DC836B0"/>
    <w:rsid w:val="6F1E65D4"/>
    <w:rsid w:val="6F266C86"/>
    <w:rsid w:val="6F406167"/>
    <w:rsid w:val="6F5042C2"/>
    <w:rsid w:val="6F732691"/>
    <w:rsid w:val="701D60D9"/>
    <w:rsid w:val="726F6CC7"/>
    <w:rsid w:val="72784469"/>
    <w:rsid w:val="73B250BD"/>
    <w:rsid w:val="74316312"/>
    <w:rsid w:val="761A46E6"/>
    <w:rsid w:val="77381D7D"/>
    <w:rsid w:val="776564EF"/>
    <w:rsid w:val="780F13C8"/>
    <w:rsid w:val="78207214"/>
    <w:rsid w:val="78E06AB0"/>
    <w:rsid w:val="79381EC6"/>
    <w:rsid w:val="79D46647"/>
    <w:rsid w:val="7A0D4354"/>
    <w:rsid w:val="7A8D23E0"/>
    <w:rsid w:val="7C385448"/>
    <w:rsid w:val="7CB3663D"/>
    <w:rsid w:val="7CC31DEB"/>
    <w:rsid w:val="7E1C57BB"/>
    <w:rsid w:val="7E926040"/>
    <w:rsid w:val="7F3B065C"/>
    <w:rsid w:val="7FFD3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11</Pages>
  <Words>4442</Words>
  <Characters>4706</Characters>
  <Lines>1</Lines>
  <Paragraphs>1</Paragraphs>
  <TotalTime>3</TotalTime>
  <ScaleCrop>false</ScaleCrop>
  <LinksUpToDate>false</LinksUpToDate>
  <CharactersWithSpaces>4738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 USER</cp:lastModifiedBy>
  <cp:lastPrinted>2023-11-21T00:52:00Z</cp:lastPrinted>
  <dcterms:modified xsi:type="dcterms:W3CDTF">2026-03-08T13:46:15Z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697203AB1C654D1A95B529E3C15DB5B0_13</vt:lpwstr>
  </property>
</Properties>
</file>