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《古筝流行弹唱》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古筝流行弹唱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（英文）Guzheng popular playing and singing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2138223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流行古筝入门教程，湖南文艺出版社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F49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本课程是一门公共艺术类选修课，在学习古筝基本演奏技法之上结合流行音乐作品尝试弹唱。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通过古筝基本功学习，初步了解弹奏古筝的基本基础要求和方式，通过好听大热的流行歌曲，以古筝乐器为媒介学习演奏并演唱，吸引学生感受到中国传统民族乐器的古韵。课程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最终以演奏、表演的方式呈现的一门技术表演类课。</w:t>
            </w:r>
          </w:p>
          <w:p w14:paraId="012C7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通过《古筝流行弹唱》课程的学习，激发学生的习筝兴趣，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不仅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使用流行作品与筝相结合，增加了学习的趣味性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，还将引导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学生灵活地将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学习的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古筝技法运用于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各种简单的流行歌曲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乐谱中演奏，感受如何正确的发力演奏、气息带动演奏等音乐表演知识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，以融合传统古韵与现代流行元素的独特学习引发学生探索音律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演奏为目标。</w:t>
            </w:r>
          </w:p>
          <w:p w14:paraId="047360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/>
              </w:rPr>
            </w:pP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热</w:t>
            </w:r>
            <w:r>
              <w:rPr>
                <w:rFonts w:hint="eastAsia"/>
                <w:lang w:val="en-US" w:eastAsia="zh-CN"/>
              </w:rPr>
              <w:t>爱音乐，零基础或有基础的学生</w:t>
            </w:r>
          </w:p>
          <w:p w14:paraId="47D789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2：</w:t>
            </w:r>
            <w:r>
              <w:rPr>
                <w:rFonts w:hint="eastAsia"/>
                <w:lang w:val="en-US" w:eastAsia="zh-CN"/>
              </w:rPr>
              <w:t>刻苦认真、善于思考、希望锻炼表演力与专注力的学生</w:t>
            </w:r>
          </w:p>
          <w:p w14:paraId="4C26550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306070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3：人数限制在26人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5340" cy="549910"/>
                  <wp:effectExtent l="0" t="0" r="3810" b="254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09955" cy="503555"/>
                  <wp:effectExtent l="0" t="0" r="4445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/>
                <w:bCs/>
                <w:lang w:val="en-US" w:eastAsia="zh-CN"/>
              </w:rPr>
              <w:t>对不同的古筝技法能学会并正确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演奏，熟练并形成肌肉</w:t>
            </w:r>
            <w:r>
              <w:rPr>
                <w:rFonts w:hint="eastAsia" w:ascii="宋体" w:hAnsi="宋体"/>
                <w:bCs/>
                <w:lang w:val="en-US" w:eastAsia="zh-CN"/>
              </w:rPr>
              <w:t>记忆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面对不同的古筝技法能学会并正确演奏，熟练并形成肌肉记忆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</w:p>
          <w:p w14:paraId="217EDD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第一单元：古筝简易入门     4课时</w:t>
            </w:r>
          </w:p>
          <w:p w14:paraId="769437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教学内容：学习手型、坐姿等基本演奏状态，学习入门指法勾抹托、通过单指训练提高学生手指机能，并引导演奏正确</w:t>
            </w:r>
          </w:p>
          <w:p w14:paraId="51258D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教学重点：古筝手型、坐姿、入门指法，古筝单指练习</w:t>
            </w:r>
          </w:p>
          <w:p w14:paraId="01967E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教学难点：手指运指的发力点与手型的保持、手型、坐姿、发力的正确性</w:t>
            </w:r>
          </w:p>
          <w:p w14:paraId="477187D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DE4B3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单元预期：学生较好的完成单指运指要求，基本能够正确的演奏，找到练习方向，《勾指练习曲》、《抹指练习曲》、《托指练习曲》、《沧海一声笑》</w:t>
            </w:r>
          </w:p>
          <w:p w14:paraId="7467A3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D69176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第二单元：古筝撮奏的训练      4课时</w:t>
            </w:r>
          </w:p>
          <w:p w14:paraId="3E968E6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教学内容：古筝演奏技法之小撮、古筝演奏技法之大撮、</w:t>
            </w:r>
          </w:p>
          <w:p w14:paraId="5255C0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教学重点：古筝小撮练习、发力均匀，发力的方向、触弦的速度及运指的发力部位等</w:t>
            </w:r>
          </w:p>
          <w:p w14:paraId="53CCF2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62312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单元预期：学生较好的理解并基本准确的演奏，理解并发现问题、自我调整练习。《沧海一声笑》【连托、抹托】、《托指练习曲》、《小撮练习曲》、《欢乐斗地主》</w:t>
            </w:r>
          </w:p>
          <w:p w14:paraId="5B7E57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4FDB8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     4课时</w:t>
            </w:r>
          </w:p>
          <w:p w14:paraId="66E20B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教学内容：古筝演奏技法之抹托、古筝演奏技法之勾托</w:t>
            </w:r>
          </w:p>
          <w:p w14:paraId="2C24E8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教学重点：古筝单指练习、勾托及抹托的技法学习与调整、发力的方向、触弦的速度及运指的发力部位等</w:t>
            </w:r>
          </w:p>
          <w:p w14:paraId="6D96DB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4C3C4F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047BA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单元预期：学生较好的理解并基本准确的演奏，理解并发现问题、自我调整练习、巩固练习学习《沧海一声笑》【抹托】《小撮练习曲》、《欢乐斗地主》【P21】、《青花瓷》</w:t>
            </w:r>
          </w:p>
          <w:p w14:paraId="5D56A9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AE36C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第四单元：古筝花指刮奏训练    4课时</w:t>
            </w:r>
          </w:p>
          <w:p w14:paraId="367BCA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教学内容：大撮的发力与演奏</w:t>
            </w:r>
          </w:p>
          <w:p w14:paraId="08F36B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刮奏与花指气息与肢体表达</w:t>
            </w:r>
          </w:p>
          <w:p w14:paraId="15EBB8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374" w:leftChars="199" w:right="0" w:hanging="896" w:hangingChars="4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教学重点：刮奏气息的运用与肢体的协调、大撮的发力与手型的控制、耐力、音色、力度的控制</w:t>
            </w:r>
          </w:p>
          <w:p w14:paraId="59EEDF7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教学难点：刮奏的气息、</w:t>
            </w:r>
          </w:p>
          <w:p w14:paraId="040EC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大撮的手型维持与持续</w:t>
            </w:r>
          </w:p>
          <w:p w14:paraId="26A095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单元预期：《大撮练习曲》《刮奏》（具体乐谱灵活挑选）、《青花瓷》、《欢乐斗地主》</w:t>
            </w:r>
          </w:p>
          <w:p w14:paraId="51D601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DEEA4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CE20DA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   4课时</w:t>
            </w:r>
          </w:p>
          <w:p w14:paraId="2BB836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教学内容：左手揉弦、颤音、按音</w:t>
            </w:r>
          </w:p>
          <w:p w14:paraId="413F52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揉弦、颤音与基础已经学习的乐曲结合练习</w:t>
            </w:r>
          </w:p>
          <w:p w14:paraId="060186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教学重点：揉弦、颤音的难点</w:t>
            </w:r>
          </w:p>
          <w:p w14:paraId="610EEB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教学难点：手指不灵活，发力错误、揉弦不准确忽快忽慢</w:t>
            </w:r>
          </w:p>
          <w:p w14:paraId="15E7D2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单元预期：学生初步学习揉弦、颤音技法，顺利演奏，《青花瓷》、《茉莉花》【刮奏花指】（具体歌谱灵活挑选）</w:t>
            </w:r>
          </w:p>
          <w:p w14:paraId="2C51A9E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73279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 古筝基本功与流行曲        4课时</w:t>
            </w:r>
          </w:p>
          <w:p w14:paraId="3E7652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教学内容：大撮练习、小撮、勾托抹综合组合练习</w:t>
            </w:r>
          </w:p>
          <w:p w14:paraId="4B32C5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</w:t>
            </w:r>
          </w:p>
          <w:p w14:paraId="3EDA0B6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教学重点：小撮的发力重点与花指的运指方向</w:t>
            </w:r>
          </w:p>
          <w:p w14:paraId="702090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</w:t>
            </w:r>
          </w:p>
          <w:p w14:paraId="65F666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单元预期：学生初步学习大撮、小撮技法，顺利演奏，《茉莉花》【刮奏花指】（具体歌谱灵活挑选）、《春江花月夜》【抹托】《成都》【112】</w:t>
            </w:r>
          </w:p>
          <w:p w14:paraId="666F53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519AA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2E2927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  6课时</w:t>
            </w:r>
          </w:p>
          <w:p w14:paraId="6D4EA1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教学内容：基础技巧与技法指法的学习、练习音色与触弦</w:t>
            </w:r>
          </w:p>
          <w:p w14:paraId="5254AB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</w:t>
            </w:r>
          </w:p>
          <w:p w14:paraId="230DB70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左手上下按音、揉弦的练习学习</w:t>
            </w:r>
          </w:p>
          <w:p w14:paraId="3E2059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教学重点：按音的音准和难点</w:t>
            </w:r>
          </w:p>
          <w:p w14:paraId="4A875C2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教学难点：按音不准，左手控制较弱，对琴弦的感知能力不够，发力错误、揉弦不准确忽快忽慢</w:t>
            </w:r>
          </w:p>
          <w:p w14:paraId="430EE7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单元预期：学生初步学习基础技法，顺利演奏，《茉莉花》【刮奏花指】（具体歌谱灵活挑选）、《春江花月夜》【抹托】、《欢乐斗地主》【P21】、《沧海一声笑》【P24】</w:t>
            </w:r>
          </w:p>
          <w:p w14:paraId="14FFDC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《青花瓷》、《成都》【112】</w:t>
            </w:r>
          </w:p>
          <w:p w14:paraId="79C6130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97596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    2课时</w:t>
            </w:r>
          </w:p>
          <w:p w14:paraId="79A5D6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现场演奏所学任选乐曲  </w:t>
            </w:r>
          </w:p>
          <w:p w14:paraId="726210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063E4B3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（1）重点：古筝基础技法的学习与掌握、发力与气息结合</w:t>
            </w:r>
          </w:p>
          <w:p w14:paraId="0E44D41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（2）难点：弹奏不通顺、手指发力错误、僵硬等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26D6260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作品演奏表演</w:t>
            </w:r>
          </w:p>
        </w:tc>
      </w:tr>
      <w:bookmarkEnd w:id="0"/>
      <w:bookmarkEnd w:id="1"/>
    </w:tbl>
    <w:p w14:paraId="34217E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1FE07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第一单元：古筝简易入门 </w:t>
            </w:r>
          </w:p>
        </w:tc>
        <w:tc>
          <w:tcPr>
            <w:tcW w:w="1100" w:type="dxa"/>
            <w:vAlign w:val="center"/>
          </w:tcPr>
          <w:p w14:paraId="21D9F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第二单元：古筝撮奏的训练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第四单元：古筝花指刮奏训练 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BA7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784EB4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 古筝基本功与流行曲  </w:t>
            </w:r>
          </w:p>
        </w:tc>
        <w:tc>
          <w:tcPr>
            <w:tcW w:w="1100" w:type="dxa"/>
            <w:vAlign w:val="center"/>
          </w:tcPr>
          <w:p w14:paraId="7332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824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D283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42D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A4D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2D655E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</w:t>
            </w:r>
          </w:p>
        </w:tc>
        <w:tc>
          <w:tcPr>
            <w:tcW w:w="1100" w:type="dxa"/>
            <w:vAlign w:val="center"/>
          </w:tcPr>
          <w:p w14:paraId="7E81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F056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2568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6C4B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66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308504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B94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DE4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FF8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6B8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E62AB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8E0967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第一单元：古筝简易入门 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第二单元：古筝撮奏的训练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第四单元：古筝花指刮奏训练 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6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660583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 古筝基本功与流行曲  </w:t>
            </w:r>
          </w:p>
        </w:tc>
        <w:tc>
          <w:tcPr>
            <w:tcW w:w="2753" w:type="dxa"/>
            <w:vAlign w:val="center"/>
          </w:tcPr>
          <w:p w14:paraId="1E842C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036065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45E5F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9959A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3F98F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F6968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2DF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41E72F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</w:t>
            </w:r>
          </w:p>
        </w:tc>
        <w:tc>
          <w:tcPr>
            <w:tcW w:w="2753" w:type="dxa"/>
            <w:vAlign w:val="center"/>
          </w:tcPr>
          <w:p w14:paraId="4D2550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20D93D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8ED4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3DF9F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E6512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F9FD4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65C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9DF180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</w:t>
            </w:r>
          </w:p>
        </w:tc>
        <w:tc>
          <w:tcPr>
            <w:tcW w:w="2753" w:type="dxa"/>
            <w:vAlign w:val="center"/>
          </w:tcPr>
          <w:p w14:paraId="42F054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04166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1F318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37D39B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475F30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349CE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57A461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作品表演、教师评价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628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9" w:type="dxa"/>
            <w:gridSpan w:val="4"/>
            <w:vAlign w:val="center"/>
          </w:tcPr>
          <w:p w14:paraId="238EB6FD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0C128A79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4775E5C1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完整流畅的演奏</w:t>
            </w:r>
          </w:p>
        </w:tc>
        <w:tc>
          <w:tcPr>
            <w:tcW w:w="1443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完整、有表现力、有音乐表演</w:t>
            </w:r>
          </w:p>
        </w:tc>
        <w:tc>
          <w:tcPr>
            <w:tcW w:w="1442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较完整的演奏</w:t>
            </w:r>
          </w:p>
        </w:tc>
        <w:tc>
          <w:tcPr>
            <w:tcW w:w="1442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有少许卡顿、停顿</w:t>
            </w:r>
          </w:p>
        </w:tc>
        <w:tc>
          <w:tcPr>
            <w:tcW w:w="1442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1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掌握指法的正确演奏</w:t>
            </w:r>
          </w:p>
        </w:tc>
        <w:tc>
          <w:tcPr>
            <w:tcW w:w="1443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</w:t>
            </w:r>
          </w:p>
        </w:tc>
        <w:tc>
          <w:tcPr>
            <w:tcW w:w="1442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</w:t>
            </w:r>
          </w:p>
        </w:tc>
        <w:tc>
          <w:tcPr>
            <w:tcW w:w="1442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</w:t>
            </w:r>
          </w:p>
        </w:tc>
        <w:tc>
          <w:tcPr>
            <w:tcW w:w="1442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4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已学的乐曲任选</w:t>
            </w:r>
          </w:p>
        </w:tc>
        <w:tc>
          <w:tcPr>
            <w:tcW w:w="1443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完整且有情绪的</w:t>
            </w:r>
          </w:p>
        </w:tc>
        <w:tc>
          <w:tcPr>
            <w:tcW w:w="1442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较完整但有少许卡顿</w:t>
            </w:r>
          </w:p>
        </w:tc>
        <w:tc>
          <w:tcPr>
            <w:tcW w:w="1442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能够基本完成、卡顿较多</w:t>
            </w:r>
          </w:p>
        </w:tc>
        <w:tc>
          <w:tcPr>
            <w:tcW w:w="1442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</w:tbl>
    <w:p w14:paraId="62EAEA20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38AFBA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1D68BA76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3763179"/>
    <w:rsid w:val="038F51B7"/>
    <w:rsid w:val="0616597F"/>
    <w:rsid w:val="064C314F"/>
    <w:rsid w:val="07142A9D"/>
    <w:rsid w:val="0A8128A6"/>
    <w:rsid w:val="0A93759F"/>
    <w:rsid w:val="0B5A00BC"/>
    <w:rsid w:val="0BE43E2A"/>
    <w:rsid w:val="0BF32A1B"/>
    <w:rsid w:val="108F6A5A"/>
    <w:rsid w:val="10BD2C22"/>
    <w:rsid w:val="132B0067"/>
    <w:rsid w:val="17771FF6"/>
    <w:rsid w:val="177B1AE6"/>
    <w:rsid w:val="17A62E5D"/>
    <w:rsid w:val="18893BAC"/>
    <w:rsid w:val="19BB08C0"/>
    <w:rsid w:val="1AF90B53"/>
    <w:rsid w:val="1BD50639"/>
    <w:rsid w:val="1C486363"/>
    <w:rsid w:val="1DAB41D5"/>
    <w:rsid w:val="1E45202A"/>
    <w:rsid w:val="1F6532AB"/>
    <w:rsid w:val="206F5F60"/>
    <w:rsid w:val="21A954A2"/>
    <w:rsid w:val="22987C80"/>
    <w:rsid w:val="22A03D1E"/>
    <w:rsid w:val="233E5241"/>
    <w:rsid w:val="24192CCC"/>
    <w:rsid w:val="26404627"/>
    <w:rsid w:val="266A5884"/>
    <w:rsid w:val="26F4679D"/>
    <w:rsid w:val="27A97FAA"/>
    <w:rsid w:val="28BC3D0D"/>
    <w:rsid w:val="28CA467C"/>
    <w:rsid w:val="28E219C5"/>
    <w:rsid w:val="296028EA"/>
    <w:rsid w:val="29BD7F68"/>
    <w:rsid w:val="2AB32EED"/>
    <w:rsid w:val="2BAA2C00"/>
    <w:rsid w:val="2DAA05D8"/>
    <w:rsid w:val="2E1819E5"/>
    <w:rsid w:val="2E616507"/>
    <w:rsid w:val="2E805206"/>
    <w:rsid w:val="2EF37D5C"/>
    <w:rsid w:val="2FD162F0"/>
    <w:rsid w:val="30AE1F12"/>
    <w:rsid w:val="31172428"/>
    <w:rsid w:val="315E078B"/>
    <w:rsid w:val="32017E1C"/>
    <w:rsid w:val="322111B7"/>
    <w:rsid w:val="333A0650"/>
    <w:rsid w:val="350F13AA"/>
    <w:rsid w:val="361B521C"/>
    <w:rsid w:val="36455341"/>
    <w:rsid w:val="36F2449A"/>
    <w:rsid w:val="370C2303"/>
    <w:rsid w:val="388E3292"/>
    <w:rsid w:val="39477622"/>
    <w:rsid w:val="394E4B7E"/>
    <w:rsid w:val="397203EE"/>
    <w:rsid w:val="39A66CD4"/>
    <w:rsid w:val="39EA03D0"/>
    <w:rsid w:val="3A7461F5"/>
    <w:rsid w:val="3ACD67FC"/>
    <w:rsid w:val="3B82169C"/>
    <w:rsid w:val="3C8D1562"/>
    <w:rsid w:val="3CD52CE1"/>
    <w:rsid w:val="3D516CC2"/>
    <w:rsid w:val="3D78424E"/>
    <w:rsid w:val="3EF840F5"/>
    <w:rsid w:val="410F2E6A"/>
    <w:rsid w:val="41297962"/>
    <w:rsid w:val="416E7E42"/>
    <w:rsid w:val="4185518C"/>
    <w:rsid w:val="42782EF3"/>
    <w:rsid w:val="42CE7417"/>
    <w:rsid w:val="42F51E9D"/>
    <w:rsid w:val="438A0837"/>
    <w:rsid w:val="44254A04"/>
    <w:rsid w:val="4430136C"/>
    <w:rsid w:val="464253F9"/>
    <w:rsid w:val="46E26BDC"/>
    <w:rsid w:val="495E25EB"/>
    <w:rsid w:val="49774B7D"/>
    <w:rsid w:val="4A42253E"/>
    <w:rsid w:val="4AB0382B"/>
    <w:rsid w:val="4ACB00B3"/>
    <w:rsid w:val="4B702A09"/>
    <w:rsid w:val="4D691FE9"/>
    <w:rsid w:val="4F22401A"/>
    <w:rsid w:val="4F6603AB"/>
    <w:rsid w:val="4F7D3946"/>
    <w:rsid w:val="4FA709C3"/>
    <w:rsid w:val="4FDF1F0B"/>
    <w:rsid w:val="50131BB5"/>
    <w:rsid w:val="50830AE8"/>
    <w:rsid w:val="516721B8"/>
    <w:rsid w:val="526C5392"/>
    <w:rsid w:val="533F163E"/>
    <w:rsid w:val="5486504B"/>
    <w:rsid w:val="554A7E27"/>
    <w:rsid w:val="55A97243"/>
    <w:rsid w:val="569868B5"/>
    <w:rsid w:val="57154464"/>
    <w:rsid w:val="580544D9"/>
    <w:rsid w:val="584D667C"/>
    <w:rsid w:val="587753D7"/>
    <w:rsid w:val="59C3464B"/>
    <w:rsid w:val="5C5E533C"/>
    <w:rsid w:val="5E740660"/>
    <w:rsid w:val="5E897C12"/>
    <w:rsid w:val="611F6817"/>
    <w:rsid w:val="61D65367"/>
    <w:rsid w:val="61EA0991"/>
    <w:rsid w:val="631D4DCC"/>
    <w:rsid w:val="63400ABB"/>
    <w:rsid w:val="63ED479F"/>
    <w:rsid w:val="642503DD"/>
    <w:rsid w:val="644B7717"/>
    <w:rsid w:val="647C3D75"/>
    <w:rsid w:val="64E77440"/>
    <w:rsid w:val="65CF4270"/>
    <w:rsid w:val="66303069"/>
    <w:rsid w:val="66CA1754"/>
    <w:rsid w:val="66E71979"/>
    <w:rsid w:val="6A681023"/>
    <w:rsid w:val="6C335661"/>
    <w:rsid w:val="6CBC5656"/>
    <w:rsid w:val="6D21195D"/>
    <w:rsid w:val="6D480F05"/>
    <w:rsid w:val="6D6F4477"/>
    <w:rsid w:val="6EAD34A8"/>
    <w:rsid w:val="6ED053E9"/>
    <w:rsid w:val="6F176B74"/>
    <w:rsid w:val="6F1E65D4"/>
    <w:rsid w:val="6F266C86"/>
    <w:rsid w:val="6F5042C2"/>
    <w:rsid w:val="71123A97"/>
    <w:rsid w:val="72345C8F"/>
    <w:rsid w:val="7333595D"/>
    <w:rsid w:val="734B7A07"/>
    <w:rsid w:val="74316312"/>
    <w:rsid w:val="74F33BDF"/>
    <w:rsid w:val="752714C3"/>
    <w:rsid w:val="76E47C83"/>
    <w:rsid w:val="770F2826"/>
    <w:rsid w:val="780F13C8"/>
    <w:rsid w:val="78434E7D"/>
    <w:rsid w:val="79B67B89"/>
    <w:rsid w:val="7A5F2BCC"/>
    <w:rsid w:val="7B5B428C"/>
    <w:rsid w:val="7B75534E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2491</Words>
  <Characters>2568</Characters>
  <Lines>1</Lines>
  <Paragraphs>1</Paragraphs>
  <TotalTime>2</TotalTime>
  <ScaleCrop>false</ScaleCrop>
  <LinksUpToDate>false</LinksUpToDate>
  <CharactersWithSpaces>2629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2025-09-11T16:31:44Z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