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1D3F18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1D3F18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1D3F18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2100070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1D3F18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4A2B4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1D3F18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大</w:t>
            </w:r>
            <w:proofErr w:type="gramStart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 w:rsidR="00DE59EF">
              <w:rPr>
                <w:rFonts w:hint="eastAsia"/>
                <w:color w:val="000000" w:themeColor="text1"/>
                <w:sz w:val="21"/>
                <w:szCs w:val="21"/>
              </w:rPr>
              <w:t>或</w:t>
            </w:r>
            <w:r w:rsidR="001E011B">
              <w:rPr>
                <w:rFonts w:hint="eastAsia"/>
                <w:color w:val="000000" w:themeColor="text1"/>
                <w:sz w:val="21"/>
                <w:szCs w:val="21"/>
              </w:rPr>
              <w:t>大二</w:t>
            </w:r>
            <w:r w:rsidR="00AD0E9D">
              <w:rPr>
                <w:rFonts w:hint="eastAsia"/>
                <w:color w:val="000000" w:themeColor="text1"/>
                <w:sz w:val="21"/>
                <w:szCs w:val="21"/>
              </w:rPr>
              <w:t>本科</w:t>
            </w:r>
          </w:p>
        </w:tc>
      </w:tr>
      <w:tr w:rsidR="001D3F18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C2737E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1D3F18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D3F18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1D3F18" w:rsidTr="00E953FC">
        <w:trPr>
          <w:trHeight w:val="45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7B76B7" w:rsidRPr="005A020B" w:rsidRDefault="00F511FF" w:rsidP="00A17295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。本课程以线性方程组解的讨论为主线，介绍行列式、矩阵基本理论、向量的线性相关性、线性方程组与二次型等有关知识。本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1D3F18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0032A5" w:rsidRPr="000032A5" w:rsidRDefault="00E5218D" w:rsidP="00E5218D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本课程为运筹学、现代管理学、数学建模等若干课程的先修课程，</w:t>
            </w:r>
            <w:r w:rsidR="004A2B46">
              <w:rPr>
                <w:rFonts w:hint="eastAsia"/>
                <w:color w:val="000000"/>
                <w:sz w:val="21"/>
                <w:szCs w:val="21"/>
              </w:rPr>
              <w:t>本课程适合理工类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与经管类各专业大</w:t>
            </w:r>
            <w:proofErr w:type="gramStart"/>
            <w:r w:rsidR="00146821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146821">
              <w:rPr>
                <w:rFonts w:hint="eastAsia"/>
                <w:color w:val="000000"/>
                <w:sz w:val="21"/>
                <w:szCs w:val="21"/>
              </w:rPr>
              <w:t>或大二</w:t>
            </w:r>
            <w:r w:rsidR="00502CB9">
              <w:rPr>
                <w:rFonts w:hint="eastAsia"/>
                <w:color w:val="000000"/>
                <w:sz w:val="21"/>
                <w:szCs w:val="21"/>
              </w:rPr>
              <w:t>本科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开必修课</w:t>
            </w:r>
            <w:r w:rsidR="007E3B93">
              <w:rPr>
                <w:rFonts w:hint="eastAsia"/>
                <w:color w:val="000000"/>
                <w:sz w:val="21"/>
                <w:szCs w:val="21"/>
              </w:rPr>
              <w:t>，</w:t>
            </w:r>
            <w:r w:rsidR="00DB0886">
              <w:rPr>
                <w:rFonts w:hint="eastAsia"/>
                <w:color w:val="000000"/>
                <w:sz w:val="21"/>
                <w:szCs w:val="21"/>
              </w:rPr>
              <w:t>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要求理解</w:t>
            </w:r>
            <w:r>
              <w:rPr>
                <w:rFonts w:hint="eastAsia"/>
                <w:color w:val="000000"/>
                <w:sz w:val="21"/>
                <w:szCs w:val="21"/>
              </w:rPr>
              <w:t>线性代数基本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知识，</w:t>
            </w:r>
            <w:r w:rsidR="00DB0886">
              <w:rPr>
                <w:rFonts w:hint="eastAsia"/>
                <w:color w:val="000000"/>
                <w:sz w:val="21"/>
                <w:szCs w:val="21"/>
              </w:rPr>
              <w:t>要求</w:t>
            </w:r>
            <w:r w:rsidR="00C2737E">
              <w:rPr>
                <w:rFonts w:hint="eastAsia"/>
                <w:color w:val="000000"/>
                <w:sz w:val="21"/>
                <w:szCs w:val="21"/>
              </w:rPr>
              <w:t>掌握常用</w:t>
            </w:r>
            <w:r>
              <w:rPr>
                <w:rFonts w:hint="eastAsia"/>
                <w:color w:val="000000"/>
                <w:sz w:val="21"/>
                <w:szCs w:val="21"/>
              </w:rPr>
              <w:t>方法。</w:t>
            </w:r>
          </w:p>
        </w:tc>
      </w:tr>
      <w:tr w:rsidR="001D3F18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1D3F18" w:rsidP="00E953FC">
            <w:pPr>
              <w:jc w:val="center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3FC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</w:t>
            </w:r>
            <w:r w:rsidR="00E953FC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1D3F18" w:rsidP="007561A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7561A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="007561A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1D3F18" w:rsidTr="00FE328E">
        <w:trPr>
          <w:trHeight w:val="20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E953FC" w:rsidP="00E953FC">
            <w:pPr>
              <w:ind w:right="210"/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FAE9588" wp14:editId="27AB50B5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D3F18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E953FC" w:rsidP="00E953FC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7B76B7">
        <w:trPr>
          <w:trHeight w:val="454"/>
          <w:jc w:val="center"/>
        </w:trPr>
        <w:tc>
          <w:tcPr>
            <w:tcW w:w="1206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B76B7" w:rsidRDefault="004A2B4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7B76B7" w:rsidRDefault="004A2B46" w:rsidP="009E2061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</w:rPr>
              <w:t>行列式、矩阵、线性方程组、</w:t>
            </w:r>
            <w:r>
              <w:rPr>
                <w:rFonts w:hint="eastAsia"/>
                <w:sz w:val="21"/>
                <w:szCs w:val="21"/>
              </w:rPr>
              <w:t>向量组的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7B76B7" w:rsidRDefault="004A2B4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ascii="宋体" w:hAnsi="宋体" w:hint="eastAsia"/>
              </w:rPr>
              <w:t>相似矩阵及二次型的概念和性质。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7B76B7" w:rsidRDefault="004A2B4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7B76B7" w:rsidRDefault="004A2B46" w:rsidP="004E6BD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</w:t>
            </w:r>
            <w:r w:rsidR="004E6BD5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计算</w:t>
            </w:r>
            <w:r w:rsidR="004E6BD5">
              <w:rPr>
                <w:rFonts w:ascii="宋体" w:hAnsi="宋体" w:hint="eastAsia"/>
              </w:rPr>
              <w:t>方法</w:t>
            </w:r>
            <w:r>
              <w:rPr>
                <w:rFonts w:ascii="宋体" w:hAnsi="宋体" w:hint="eastAsia"/>
              </w:rPr>
              <w:t>、</w:t>
            </w:r>
            <w:r w:rsidR="004C46D6">
              <w:rPr>
                <w:rFonts w:ascii="宋体" w:hAnsi="宋体" w:hint="eastAsia"/>
              </w:rPr>
              <w:t>矩阵的运算与</w:t>
            </w:r>
            <w:r>
              <w:rPr>
                <w:rFonts w:ascii="宋体" w:hAnsi="宋体" w:hint="eastAsia"/>
              </w:rPr>
              <w:t>矩阵</w:t>
            </w:r>
            <w:r w:rsidR="004C46D6">
              <w:rPr>
                <w:rFonts w:ascii="宋体" w:hAnsi="宋体" w:hint="eastAsia"/>
              </w:rPr>
              <w:t>的初等变换、线性方程组求解</w:t>
            </w:r>
            <w:r w:rsidR="004E6BD5">
              <w:rPr>
                <w:rFonts w:ascii="宋体" w:hAnsi="宋体" w:hint="eastAsia"/>
              </w:rPr>
              <w:t>方法</w:t>
            </w:r>
            <w:r w:rsidR="004C46D6">
              <w:rPr>
                <w:rFonts w:ascii="宋体" w:hAnsi="宋体" w:hint="eastAsia"/>
              </w:rPr>
              <w:t>、线性相关性的判别</w:t>
            </w:r>
            <w:r w:rsidR="0006437F">
              <w:rPr>
                <w:rFonts w:ascii="宋体" w:hAnsi="宋体" w:hint="eastAsia"/>
              </w:rPr>
              <w:t>与化二次型为标准形的</w:t>
            </w:r>
            <w:r>
              <w:rPr>
                <w:rFonts w:ascii="宋体" w:hAnsi="宋体" w:hint="eastAsia"/>
              </w:rPr>
              <w:t>方法。</w:t>
            </w:r>
          </w:p>
        </w:tc>
      </w:tr>
      <w:tr w:rsidR="007B76B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7B76B7" w:rsidRDefault="004A2B4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7B76B7" w:rsidRDefault="0006437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06437F" w:rsidTr="00754479">
        <w:trPr>
          <w:trHeight w:val="2211"/>
          <w:jc w:val="center"/>
        </w:trPr>
        <w:tc>
          <w:tcPr>
            <w:tcW w:w="1206" w:type="dxa"/>
            <w:vAlign w:val="center"/>
          </w:tcPr>
          <w:p w:rsidR="0006437F" w:rsidRDefault="0006437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06437F" w:rsidRDefault="0006437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6437F" w:rsidRDefault="00880770" w:rsidP="00754479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06437F" w:rsidRDefault="0006437F" w:rsidP="00ED2EAA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E53CBB" w:rsidRDefault="00E75B51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E75B51" w:rsidTr="00AB2CEF">
        <w:tc>
          <w:tcPr>
            <w:tcW w:w="8276" w:type="dxa"/>
          </w:tcPr>
          <w:p w:rsidR="00E75B51" w:rsidRPr="00E53CBB" w:rsidRDefault="00E75B51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LO2 专业能力：具有人文科学素养，具备从事某项工作或专业的理论知识、实践能力。 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Tr="00AB2CEF">
        <w:tc>
          <w:tcPr>
            <w:tcW w:w="8276" w:type="dxa"/>
          </w:tcPr>
          <w:p w:rsidR="00A71B70" w:rsidRPr="00E53CBB" w:rsidRDefault="004A2B46" w:rsidP="00E75B51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 w:rsidRPr="00E53CBB"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自主学习：能根据环境需要确定自己的学习目标，并主动地通过搜集信息、分析信息、讨论、实践、质疑、创造等方法来实现学习目标。</w:t>
            </w:r>
            <w:r w:rsidR="00E75B51"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="00E75B51"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E53CBB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BB" w:rsidRDefault="00E53CBB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3CBB" w:rsidRDefault="00E53CBB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3CBB" w:rsidRPr="00E53CBB" w:rsidRDefault="00E53CBB">
            <w:pPr>
              <w:pStyle w:val="DG"/>
              <w:rPr>
                <w:rFonts w:asciiTheme="majorEastAsia" w:eastAsiaTheme="majorEastAsia" w:hAnsiTheme="majorEastAsia"/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06437F" w:rsidRDefault="0006437F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E53CBB" w:rsidRPr="0006437F" w:rsidRDefault="0006437F" w:rsidP="0006437F">
            <w:pPr>
              <w:pStyle w:val="DG"/>
              <w:jc w:val="left"/>
              <w:rPr>
                <w:rFonts w:asciiTheme="majorEastAsia" w:eastAsiaTheme="majorEastAsia" w:hAnsiTheme="majorEastAsia"/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CBB" w:rsidRPr="0006437F" w:rsidRDefault="0006437F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DB0886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06437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82710A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理解行列式、矩阵、线性方程组、向量组的概念和性质。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ascii="宋体" w:hAnsi="宋体" w:hint="eastAsia"/>
              </w:rPr>
              <w:t>相似矩阵及二次型的概念和性质。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2710A" w:rsidTr="0082710A">
        <w:trPr>
          <w:trHeight w:val="76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82710A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掌握行列式的计算方法、矩阵的运算与矩阵的初等变换、线性方程组求解方法、线性相关性的判别与化二次型为标准形的方法。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82710A" w:rsidTr="00896C05">
        <w:trPr>
          <w:trHeight w:val="765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710A" w:rsidRDefault="0082710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82710A" w:rsidRPr="00ED2EAA" w:rsidRDefault="0082710A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82710A" w:rsidRDefault="0082710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RPr="00FF6D6A" w:rsidTr="00FF6D6A">
        <w:tc>
          <w:tcPr>
            <w:tcW w:w="8276" w:type="dxa"/>
          </w:tcPr>
          <w:p w:rsidR="007B76B7" w:rsidRPr="00E508C4" w:rsidRDefault="004A2B46" w:rsidP="00ED69C7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A17295" w:rsidRPr="00A17295" w:rsidRDefault="00ED69C7" w:rsidP="00ED69C7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17295">
              <w:rPr>
                <w:rFonts w:hint="eastAsia"/>
                <w:sz w:val="21"/>
                <w:szCs w:val="21"/>
              </w:rPr>
              <w:t>理解</w:t>
            </w:r>
            <w:r w:rsidR="00374110">
              <w:rPr>
                <w:rFonts w:hint="eastAsia"/>
                <w:sz w:val="21"/>
                <w:szCs w:val="21"/>
              </w:rPr>
              <w:t>n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阶行列式的定义和性质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理解余子式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代数余子式的概念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：掌握二阶与三阶行列式的计算方法；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掌握用行列式按行</w:t>
            </w:r>
            <w:proofErr w:type="gramStart"/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法则计算行列式的方法。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B87794" w:rsidRPr="00A17295" w:rsidRDefault="00E949E5" w:rsidP="00ED69C7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ED69C7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定义和性质</w:t>
            </w:r>
            <w:r w:rsidR="00ED69C7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行列式的</w:t>
            </w:r>
            <w:r w:rsidR="00ED69C7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</w:t>
            </w:r>
            <w:r w:rsidR="00974004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B87794" w:rsidRPr="00A17295" w:rsidRDefault="00E949E5" w:rsidP="00974004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</w:t>
            </w:r>
            <w:r w:rsidR="00974004" w:rsidRPr="00E508C4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按行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列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展开定理</w:t>
            </w:r>
            <w:r w:rsidR="00974004"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特殊</w:t>
            </w:r>
            <w:r w:rsidRPr="00E508C4"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阶行列式的</w:t>
            </w:r>
            <w:r w:rsidRPr="00E508C4">
              <w:rPr>
                <w:rFonts w:asciiTheme="minorEastAsia" w:eastAsiaTheme="minorEastAsia" w:hAnsiTheme="minorEastAsia" w:hint="eastAsia"/>
                <w:sz w:val="21"/>
                <w:szCs w:val="21"/>
              </w:rPr>
              <w:t>计算。</w:t>
            </w:r>
          </w:p>
          <w:p w:rsidR="00974004" w:rsidRPr="00E508C4" w:rsidRDefault="00974004" w:rsidP="00974004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B87794" w:rsidRPr="00A17295" w:rsidRDefault="00663852" w:rsidP="00663852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零矩阵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对角矩阵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单位矩阵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对称矩阵等特殊的矩阵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和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可逆矩阵的概念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掌握矩阵的加法及矩阵与数的乘法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矩阵与矩阵的乘法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proofErr w:type="gramStart"/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幂</w:t>
            </w:r>
            <w:proofErr w:type="gramEnd"/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矩阵的转置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方阵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行列式的概念和运算规律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克拉默法则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分块矩阵的概念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掌握矩阵可逆的充分必要条件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="00A7139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用伴随矩阵法求逆矩阵</w:t>
            </w:r>
            <w:r w:rsidR="00A71395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用克拉默法则解线性方程组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7139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</w:t>
            </w:r>
            <w:r w:rsidR="00A71395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特殊的分块矩阵的逆矩阵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E949E5" w:rsidRPr="00E508C4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：矩阵的线性运算、矩阵乘法、逆矩阵；方阵可逆的充分必要条件；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伴随矩阵法求逆矩阵。</w:t>
            </w:r>
          </w:p>
          <w:p w:rsidR="00B87794" w:rsidRPr="00E508C4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：矩阵的乘法；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矩阵的逆矩阵；分块矩阵</w:t>
            </w:r>
          </w:p>
          <w:p w:rsidR="00663852" w:rsidRPr="00A17295" w:rsidRDefault="00663852" w:rsidP="0066385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B45B65" w:rsidRPr="00A71395" w:rsidRDefault="00663852" w:rsidP="00A71395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</w:t>
            </w:r>
            <w:r w:rsidR="00A17295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A71395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初等矩阵；</w:t>
            </w:r>
            <w:r w:rsidR="00A7139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理解可逆矩阵和初等矩阵之间的关系；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</w:t>
            </w:r>
            <w:proofErr w:type="gramStart"/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；理解线性方程组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的解及通解的概念；</w:t>
            </w:r>
            <w:r w:rsidR="005E43A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 w:rsidR="005E43A5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</w:t>
            </w:r>
            <w:r w:rsidR="005E43A5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；掌握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矩阵的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="005E43A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用初等行变换求矩阵的秩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的方法；掌握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线性方程组无解、有唯一解或有无限多解的充要条件；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用初等行变换求线性方程组的解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的方法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A17295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：矩阵的初等变换；矩阵</w:t>
            </w:r>
            <w:proofErr w:type="gramStart"/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行</w:t>
            </w:r>
            <w:r w:rsidR="005E43A5">
              <w:rPr>
                <w:rFonts w:asciiTheme="majorEastAsia" w:eastAsiaTheme="majorEastAsia" w:hAnsiTheme="majorEastAsia" w:hint="eastAsia"/>
                <w:sz w:val="21"/>
                <w:szCs w:val="21"/>
              </w:rPr>
              <w:t>变换求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A17295" w:rsidRDefault="00E949E5" w:rsidP="0066385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663852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初等行变换求逆矩阵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；矩阵</w:t>
            </w:r>
            <w:proofErr w:type="gramStart"/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用矩阵的初等行变换求线性方程组的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解。</w:t>
            </w:r>
            <w:r w:rsidR="00DE3FBD" w:rsidRPr="00A17295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</w:p>
          <w:p w:rsidR="002C3836" w:rsidRPr="00A17295" w:rsidRDefault="00663852" w:rsidP="00A17295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34515E" w:rsidRPr="00E508C4" w:rsidRDefault="00663852" w:rsidP="00B87794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理解向量组的线性组合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向量组线性表示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向量组等价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DE3FBD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向量组线性相关</w:t>
            </w:r>
            <w:r w:rsidR="00DE3FBD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DE3FBD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</w:t>
            </w:r>
            <w:r w:rsidR="00DE3FBD">
              <w:rPr>
                <w:rFonts w:asciiTheme="majorEastAsia" w:eastAsiaTheme="majorEastAsia" w:hAnsiTheme="majorEastAsia"/>
                <w:sz w:val="21"/>
                <w:szCs w:val="21"/>
              </w:rPr>
              <w:t>的概念；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无关组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的概念；理解</w:t>
            </w:r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</w:t>
            </w:r>
            <w:proofErr w:type="gramStart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4C19F6"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与矩阵的秩的关系</w:t>
            </w:r>
            <w:r w:rsidR="004C19F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A17295">
              <w:rPr>
                <w:rFonts w:asciiTheme="majorEastAsia" w:eastAsiaTheme="majorEastAsia" w:hAnsiTheme="major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向量空间的基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维数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坐标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自然基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向量组生成的空间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齐次线性方程组的</w:t>
            </w:r>
            <w:proofErr w:type="gramStart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解空间</w:t>
            </w:r>
            <w:proofErr w:type="gramEnd"/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过渡矩阵的求法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；理解</w:t>
            </w:r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齐次线性方程组</w:t>
            </w:r>
            <w:proofErr w:type="gramStart"/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基础解系的</w:t>
            </w:r>
            <w:proofErr w:type="gramEnd"/>
            <w:r w:rsidR="00B87794" w:rsidRPr="00E508C4">
              <w:rPr>
                <w:rFonts w:asciiTheme="majorEastAsia" w:eastAsiaTheme="majorEastAsia" w:hAnsiTheme="majorEastAsia"/>
                <w:sz w:val="21"/>
                <w:szCs w:val="21"/>
              </w:rPr>
              <w:t>概念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</w:t>
            </w:r>
            <w:r w:rsidR="00B87794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与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非齐次线性方程组通解的构造</w:t>
            </w:r>
            <w:r w:rsidR="00B87794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掌握向量的线性运算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线性相关性的判别方法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求向量组的</w:t>
            </w:r>
            <w:proofErr w:type="gramStart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和最大无关向量组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的矩阵</w:t>
            </w:r>
            <w:r w:rsidR="001B4731" w:rsidRPr="00E508C4">
              <w:rPr>
                <w:rFonts w:asciiTheme="majorEastAsia" w:eastAsiaTheme="majorEastAsia" w:hAnsiTheme="majorEastAsia"/>
                <w:sz w:val="21"/>
                <w:szCs w:val="21"/>
              </w:rPr>
              <w:t>初等变换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4C19F6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求齐次线性方程组的</w:t>
            </w:r>
            <w:proofErr w:type="gramStart"/>
            <w:r w:rsidR="00B45B65" w:rsidRPr="00E508C4">
              <w:rPr>
                <w:rFonts w:asciiTheme="majorEastAsia" w:eastAsiaTheme="majorEastAsia" w:hAnsiTheme="majorEastAsia"/>
                <w:sz w:val="21"/>
                <w:szCs w:val="21"/>
              </w:rPr>
              <w:t>基础解系</w:t>
            </w:r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proofErr w:type="gramEnd"/>
            <w:r w:rsidR="001B4731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4C19F6">
              <w:rPr>
                <w:rFonts w:asciiTheme="majorEastAsia" w:eastAsiaTheme="majorEastAsia" w:hAnsiTheme="major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掌握求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线性方程组通解的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</w:p>
          <w:p w:rsidR="00E949E5" w:rsidRPr="00E508C4" w:rsidRDefault="00E949E5" w:rsidP="00B45B65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向量组的线性相关、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线性无关的性质及判别方法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向量组的最大线性无关组的求法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</w:t>
            </w:r>
            <w:proofErr w:type="gramStart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的求法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线性方程组的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通解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7A19EB" w:rsidRPr="001B4731" w:rsidRDefault="00E949E5" w:rsidP="001B4731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向量组的线性相关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线性无关的概念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最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大线性无关组的</w:t>
            </w:r>
            <w:r w:rsidR="00B45B65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求法；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过度矩阵的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求法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；线性方程组的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通</w:t>
            </w:r>
            <w:r w:rsidR="00116126">
              <w:rPr>
                <w:rFonts w:asciiTheme="majorEastAsia" w:eastAsiaTheme="majorEastAsia" w:hAnsiTheme="majorEastAsia" w:hint="eastAsia"/>
                <w:sz w:val="21"/>
                <w:szCs w:val="21"/>
              </w:rPr>
              <w:t>解的求法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B45B65" w:rsidRPr="00E508C4" w:rsidRDefault="00B45B65" w:rsidP="00B45B65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7B76B7" w:rsidRPr="00E508C4" w:rsidRDefault="004A2B46" w:rsidP="00974004">
            <w:pPr>
              <w:spacing w:line="312" w:lineRule="auto"/>
              <w:jc w:val="lef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第五单元  相似矩阵及二次型</w:t>
            </w:r>
          </w:p>
          <w:p w:rsidR="000B26AA" w:rsidRPr="001B4731" w:rsidRDefault="00663852" w:rsidP="000B26A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hint="eastAsia"/>
                <w:sz w:val="21"/>
                <w:szCs w:val="21"/>
              </w:rPr>
              <w:t>能力要求：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内积、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长度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及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正交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性；理解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向量空间的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标准正交基</w:t>
            </w:r>
            <w:r w:rsidR="001B4731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理解正交矩阵的概念和性质</w:t>
            </w:r>
            <w:r w:rsidR="00116126">
              <w:rPr>
                <w:rFonts w:asciiTheme="majorEastAsia" w:eastAsiaTheme="majorEastAsia" w:hAnsiTheme="majorEastAsia"/>
                <w:sz w:val="21"/>
                <w:szCs w:val="21"/>
              </w:rPr>
              <w:t>；理解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矩阵的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特征值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与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特征向量、</w:t>
            </w:r>
            <w:r w:rsidR="00116126" w:rsidRPr="00E508C4">
              <w:rPr>
                <w:rFonts w:asciiTheme="majorEastAsia" w:eastAsiaTheme="majorEastAsia" w:hAnsiTheme="majorEastAsia"/>
                <w:sz w:val="21"/>
                <w:szCs w:val="21"/>
              </w:rPr>
              <w:t>相似矩阵</w:t>
            </w:r>
            <w:r w:rsidR="00116126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的概念与性质；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理解矩阵与对角阵相似的充要条件、矩阵可对角化的条件；理解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二次型及二次型</w:t>
            </w:r>
            <w:proofErr w:type="gramStart"/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秩</w:t>
            </w:r>
            <w:proofErr w:type="gramEnd"/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的概念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</w:t>
            </w:r>
            <w:r w:rsidR="001E0ECB" w:rsidRPr="00E508C4">
              <w:rPr>
                <w:rFonts w:asciiTheme="majorEastAsia" w:eastAsiaTheme="majorEastAsia" w:hAnsiTheme="majorEastAsia"/>
                <w:sz w:val="21"/>
                <w:szCs w:val="21"/>
              </w:rPr>
              <w:t>用矩阵形式表示二次型的方法及二次型的正定性和判别方法</w:t>
            </w:r>
            <w:r w:rsidR="001E0ECB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掌握方阵的特征值与特征向量的求法；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掌握正交化方法与</w:t>
            </w:r>
            <w:r w:rsidR="0034515E" w:rsidRPr="00E508C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对称矩阵对角化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把二次型化为标准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形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的正交变换法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与</w:t>
            </w:r>
            <w:r w:rsidR="0034515E" w:rsidRPr="00E508C4">
              <w:rPr>
                <w:rFonts w:asciiTheme="majorEastAsia" w:eastAsiaTheme="majorEastAsia" w:hAnsiTheme="majorEastAsia"/>
                <w:sz w:val="21"/>
                <w:szCs w:val="21"/>
              </w:rPr>
              <w:t>配方法</w:t>
            </w:r>
            <w:r w:rsidR="0034515E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0B26AA" w:rsidRPr="001B4731" w:rsidRDefault="00E949E5" w:rsidP="000B26AA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方阵的特征值与特征向量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计算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 w:hint="eastAsia"/>
                <w:sz w:val="21"/>
                <w:szCs w:val="21"/>
              </w:rPr>
              <w:t>对称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矩阵的对角化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化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二次型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为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标准形。</w:t>
            </w:r>
          </w:p>
          <w:p w:rsidR="003A2AA7" w:rsidRPr="001B4731" w:rsidRDefault="00E949E5" w:rsidP="001B4731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方阵的特征值与特征向量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的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计算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施密特正交化</w:t>
            </w:r>
            <w:r w:rsidR="00627C9B" w:rsidRPr="00E508C4">
              <w:rPr>
                <w:rFonts w:asciiTheme="majorEastAsia" w:eastAsiaTheme="majorEastAsia" w:hAnsiTheme="majorEastAsia"/>
                <w:sz w:val="21"/>
                <w:szCs w:val="21"/>
              </w:rPr>
              <w:t>方法</w:t>
            </w:r>
            <w:r w:rsidR="000B26AA"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；</w:t>
            </w:r>
            <w:r w:rsidR="001E0ECB">
              <w:rPr>
                <w:rFonts w:asciiTheme="majorEastAsia" w:eastAsiaTheme="majorEastAsia" w:hAnsiTheme="majorEastAsia"/>
                <w:sz w:val="21"/>
                <w:szCs w:val="21"/>
              </w:rPr>
              <w:t>用正交变换把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二次型化为标准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形</w:t>
            </w:r>
            <w:r w:rsidRPr="00E508C4">
              <w:rPr>
                <w:rFonts w:asciiTheme="majorEastAsia" w:eastAsiaTheme="majorEastAsia" w:hAnsiTheme="majorEastAsia"/>
                <w:sz w:val="21"/>
                <w:szCs w:val="21"/>
              </w:rPr>
              <w:t>的方法</w:t>
            </w:r>
            <w:r w:rsidRPr="00E508C4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  <w:p w:rsidR="000B26AA" w:rsidRPr="00E508C4" w:rsidRDefault="000B26AA" w:rsidP="000B26AA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08C4">
              <w:rPr>
                <w:rFonts w:asciiTheme="minorEastAsia" w:eastAsiaTheme="minorEastAsia" w:hAnsiTheme="minorEastAsia"/>
                <w:sz w:val="21"/>
                <w:szCs w:val="21"/>
              </w:rPr>
              <w:t>评价方式：课后作业；期末闭卷考试。</w:t>
            </w:r>
          </w:p>
          <w:p w:rsidR="00C12C55" w:rsidRPr="001B4731" w:rsidRDefault="00C12C55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:rsidR="007B76B7" w:rsidRDefault="004A2B46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27"/>
        <w:gridCol w:w="1102"/>
        <w:gridCol w:w="1276"/>
        <w:gridCol w:w="1134"/>
        <w:gridCol w:w="1134"/>
        <w:gridCol w:w="1133"/>
      </w:tblGrid>
      <w:tr w:rsidR="00544418" w:rsidTr="00544418">
        <w:trPr>
          <w:trHeight w:val="794"/>
          <w:jc w:val="center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544418" w:rsidRDefault="00544418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544418" w:rsidRDefault="00544418">
            <w:pPr>
              <w:pStyle w:val="DG"/>
              <w:ind w:right="210"/>
              <w:jc w:val="left"/>
              <w:rPr>
                <w:szCs w:val="16"/>
              </w:rPr>
            </w:pPr>
          </w:p>
          <w:p w:rsidR="00544418" w:rsidRDefault="0054441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544418" w:rsidRDefault="0054441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102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544418" w:rsidTr="00544418">
        <w:trPr>
          <w:trHeight w:val="340"/>
          <w:jc w:val="center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544418" w:rsidRDefault="00544418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544418" w:rsidRDefault="00544418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7B76B7" w:rsidRDefault="004A2B46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307"/>
        <w:gridCol w:w="547"/>
        <w:gridCol w:w="659"/>
        <w:gridCol w:w="706"/>
      </w:tblGrid>
      <w:tr w:rsidR="007B76B7" w:rsidTr="004E1711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4E1711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07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4E1711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78261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48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7B76B7" w:rsidRPr="00DB0886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DB0886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DB0886">
              <w:rPr>
                <w:rFonts w:ascii="黑体" w:hint="eastAsia"/>
                <w:sz w:val="21"/>
                <w:szCs w:val="21"/>
              </w:rPr>
              <w:t>思政</w:t>
            </w:r>
            <w:r w:rsidRPr="00DB0886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DB0886">
              <w:rPr>
                <w:rFonts w:ascii="黑体" w:hint="eastAsia"/>
                <w:sz w:val="21"/>
                <w:szCs w:val="21"/>
              </w:rPr>
              <w:t>是</w:t>
            </w:r>
            <w:r w:rsidRPr="00DB0886">
              <w:rPr>
                <w:rFonts w:hint="eastAsia"/>
                <w:sz w:val="21"/>
                <w:szCs w:val="21"/>
              </w:rPr>
              <w:t>全方</w:t>
            </w:r>
            <w:r w:rsidR="001A763D" w:rsidRPr="00DB0886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DB0886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DB0886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DB0886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DB0886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DB0886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DB0886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DB0886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DB0886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DB0886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DB0886">
              <w:rPr>
                <w:rFonts w:hint="eastAsia"/>
                <w:sz w:val="21"/>
                <w:szCs w:val="21"/>
              </w:rPr>
              <w:t>的有机融合，</w:t>
            </w:r>
            <w:r w:rsidRPr="00DB0886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DB0886">
              <w:rPr>
                <w:rFonts w:hint="eastAsia"/>
                <w:sz w:val="21"/>
                <w:szCs w:val="21"/>
              </w:rPr>
              <w:t>具体设计</w:t>
            </w:r>
            <w:r w:rsidR="00756628" w:rsidRPr="00DB0886">
              <w:rPr>
                <w:rFonts w:hint="eastAsia"/>
                <w:sz w:val="21"/>
                <w:szCs w:val="21"/>
              </w:rPr>
              <w:t>方法</w:t>
            </w:r>
            <w:r w:rsidR="00A96C01" w:rsidRPr="00DB0886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DB0886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t>第一，以</w:t>
            </w:r>
            <w:r w:rsidR="00A96C01" w:rsidRPr="00DB0886">
              <w:rPr>
                <w:rFonts w:hint="eastAsia"/>
                <w:sz w:val="21"/>
                <w:szCs w:val="21"/>
              </w:rPr>
              <w:t>线性</w:t>
            </w:r>
            <w:r w:rsidR="00756628" w:rsidRPr="00DB0886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DB0886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DB0886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DB0886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DB0886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DB0886">
              <w:rPr>
                <w:rFonts w:hint="eastAsia"/>
                <w:sz w:val="21"/>
                <w:szCs w:val="21"/>
              </w:rPr>
              <w:t>。</w:t>
            </w:r>
          </w:p>
          <w:p w:rsidR="005A020B" w:rsidRPr="00DB0886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DB0886">
              <w:rPr>
                <w:rFonts w:hint="eastAsia"/>
                <w:sz w:val="21"/>
                <w:szCs w:val="21"/>
              </w:rPr>
              <w:t>线性代数</w:t>
            </w:r>
            <w:r w:rsidRPr="00DB0886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DB0886">
              <w:rPr>
                <w:rFonts w:hint="eastAsia"/>
                <w:sz w:val="21"/>
                <w:szCs w:val="21"/>
              </w:rPr>
              <w:t>可以把</w:t>
            </w:r>
            <w:r w:rsidR="00756628" w:rsidRPr="00DB0886">
              <w:rPr>
                <w:sz w:val="21"/>
                <w:szCs w:val="21"/>
              </w:rPr>
              <w:t>哲学中的辩证法思想融入线性代数课程教学中，</w:t>
            </w:r>
            <w:r w:rsidRPr="00DB0886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7B76B7" w:rsidRPr="00DB0886" w:rsidRDefault="004A2B46" w:rsidP="002E636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B0886">
              <w:rPr>
                <w:rFonts w:hint="eastAsia"/>
                <w:sz w:val="21"/>
                <w:szCs w:val="21"/>
              </w:rPr>
              <w:lastRenderedPageBreak/>
              <w:t>第三，</w:t>
            </w:r>
            <w:r w:rsidR="001A763D" w:rsidRPr="00DB0886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DB0886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DB0886">
              <w:rPr>
                <w:sz w:val="21"/>
                <w:szCs w:val="21"/>
              </w:rPr>
              <w:t>对线性代</w:t>
            </w:r>
            <w:r w:rsidR="005A020B" w:rsidRPr="00DB0886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5A020B" w:rsidRPr="00DB0886">
              <w:rPr>
                <w:sz w:val="21"/>
                <w:szCs w:val="21"/>
              </w:rPr>
              <w:t>的思政元素</w:t>
            </w:r>
            <w:proofErr w:type="gramEnd"/>
            <w:r w:rsidR="005A020B" w:rsidRPr="00DB0886">
              <w:rPr>
                <w:sz w:val="21"/>
                <w:szCs w:val="21"/>
              </w:rPr>
              <w:t xml:space="preserve">。 </w:t>
            </w:r>
          </w:p>
          <w:p w:rsidR="002E636D" w:rsidRDefault="002E636D" w:rsidP="002E636D">
            <w:pPr>
              <w:spacing w:line="312" w:lineRule="auto"/>
              <w:ind w:firstLineChars="200" w:firstLine="480"/>
            </w:pPr>
          </w:p>
        </w:tc>
      </w:tr>
    </w:tbl>
    <w:p w:rsidR="00917AFD" w:rsidRPr="00467DF2" w:rsidRDefault="004A2B46" w:rsidP="00917AF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727"/>
        <w:gridCol w:w="1203"/>
      </w:tblGrid>
      <w:tr w:rsidR="00917AFD" w:rsidTr="00CA7B05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AFD" w:rsidRDefault="00917AFD" w:rsidP="0076695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17AFD" w:rsidRDefault="00917AFD" w:rsidP="00766955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AFD" w:rsidRDefault="00917AFD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A7B05" w:rsidTr="00CA7B05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CA7B05" w:rsidRDefault="00CA7B05" w:rsidP="0076695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A7B05" w:rsidRDefault="00CA7B05" w:rsidP="0076695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CA7B05" w:rsidRDefault="00CA7B05" w:rsidP="0076695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27" w:type="dxa"/>
            <w:vAlign w:val="center"/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203" w:type="dxa"/>
            <w:vMerge/>
            <w:tcBorders>
              <w:right w:val="single" w:sz="12" w:space="0" w:color="auto"/>
            </w:tcBorders>
          </w:tcPr>
          <w:p w:rsidR="00CA7B05" w:rsidRDefault="00CA7B05" w:rsidP="00766955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4E319C" w:rsidTr="00F8457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E319C" w:rsidRDefault="004E319C" w:rsidP="004E319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E319C" w:rsidRDefault="004E319C" w:rsidP="004E319C">
            <w:pPr>
              <w:pStyle w:val="DG0"/>
            </w:pPr>
            <w:r w:rsidRPr="008E0913">
              <w:rPr>
                <w:rFonts w:ascii="宋体" w:hAnsi="宋体"/>
                <w:bCs/>
                <w:color w:val="FF0000"/>
                <w:szCs w:val="20"/>
              </w:rPr>
              <w:t>5</w:t>
            </w:r>
            <w:r w:rsidRPr="008E0913">
              <w:rPr>
                <w:rFonts w:ascii="宋体" w:hAnsi="宋体" w:hint="eastAsia"/>
                <w:bCs/>
                <w:color w:val="FF0000"/>
                <w:szCs w:val="20"/>
              </w:rPr>
              <w:t>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4E319C" w:rsidRDefault="004E319C" w:rsidP="004E319C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 w:rsidRPr="000F7177"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4E319C" w:rsidRDefault="004E319C" w:rsidP="004E319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E319C" w:rsidTr="00F8457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E319C" w:rsidRDefault="004E319C" w:rsidP="004E319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4E319C" w:rsidRDefault="004E319C" w:rsidP="004E319C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4E319C" w:rsidRDefault="004E319C" w:rsidP="004E319C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 w:rsidRPr="000F7177">
              <w:rPr>
                <w:color w:val="FF0000"/>
              </w:rPr>
              <w:t>10</w:t>
            </w:r>
          </w:p>
        </w:tc>
        <w:tc>
          <w:tcPr>
            <w:tcW w:w="727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4E319C" w:rsidRDefault="004E319C" w:rsidP="004E319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E319C" w:rsidTr="00F8457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E319C" w:rsidRDefault="004E319C" w:rsidP="004E319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4E319C" w:rsidRPr="008E0913" w:rsidRDefault="004E319C" w:rsidP="004E319C">
            <w:pPr>
              <w:pStyle w:val="DG0"/>
              <w:rPr>
                <w:color w:val="FF0000"/>
              </w:rPr>
            </w:pPr>
            <w:r w:rsidRPr="008E0913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8E0913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4E319C" w:rsidRDefault="004E319C" w:rsidP="004E319C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727" w:type="dxa"/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 w:rsidRPr="000F7177">
              <w:rPr>
                <w:rFonts w:hint="eastAsia"/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4E319C" w:rsidRDefault="004E319C" w:rsidP="004E319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E319C" w:rsidTr="00F8457D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19C" w:rsidRDefault="004E319C" w:rsidP="004E319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E319C" w:rsidRPr="008E0913" w:rsidRDefault="004E319C" w:rsidP="004E319C">
            <w:pPr>
              <w:pStyle w:val="DG0"/>
              <w:rPr>
                <w:color w:val="FF0000"/>
              </w:rPr>
            </w:pPr>
            <w:r w:rsidRPr="008E0913">
              <w:rPr>
                <w:rFonts w:ascii="宋体" w:hAnsi="宋体"/>
                <w:bCs/>
                <w:color w:val="FF0000"/>
                <w:szCs w:val="20"/>
              </w:rPr>
              <w:t>15</w:t>
            </w:r>
            <w:r w:rsidRPr="008E0913">
              <w:rPr>
                <w:rFonts w:ascii="宋体" w:hAnsi="宋体" w:hint="eastAsia"/>
                <w:bCs/>
                <w:color w:val="FF0000"/>
                <w:szCs w:val="20"/>
              </w:rPr>
              <w:t>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E319C" w:rsidRDefault="004E319C" w:rsidP="004E319C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5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vAlign w:val="center"/>
          </w:tcPr>
          <w:p w:rsidR="004E319C" w:rsidRPr="000F7177" w:rsidRDefault="004E319C" w:rsidP="004E319C">
            <w:pPr>
              <w:pStyle w:val="DG0"/>
              <w:rPr>
                <w:color w:val="FF0000"/>
              </w:rPr>
            </w:pPr>
            <w:r w:rsidRPr="000F7177">
              <w:rPr>
                <w:rFonts w:hint="eastAsia"/>
                <w:color w:val="FF0000"/>
              </w:rPr>
              <w:t>1</w:t>
            </w:r>
            <w:r w:rsidRPr="000F7177">
              <w:rPr>
                <w:color w:val="FF0000"/>
              </w:rPr>
              <w:t>0</w:t>
            </w:r>
          </w:p>
        </w:tc>
        <w:tc>
          <w:tcPr>
            <w:tcW w:w="1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19C" w:rsidRDefault="004E319C" w:rsidP="004E319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17AFD" w:rsidRDefault="00917AFD" w:rsidP="002E636D">
      <w:pPr>
        <w:pStyle w:val="DG2"/>
        <w:spacing w:beforeLines="100" w:before="326" w:after="163"/>
      </w:pPr>
      <w:bookmarkStart w:id="4" w:name="_GoBack"/>
      <w:bookmarkEnd w:id="4"/>
    </w:p>
    <w:sectPr w:rsidR="00917AFD" w:rsidSect="007978D0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04" w:rsidRDefault="00F81604">
      <w:r>
        <w:separator/>
      </w:r>
    </w:p>
  </w:endnote>
  <w:endnote w:type="continuationSeparator" w:id="0">
    <w:p w:rsidR="00F81604" w:rsidRDefault="00F8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2683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978D0" w:rsidRDefault="007978D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1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19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78D0" w:rsidRDefault="00797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04" w:rsidRDefault="00F81604">
      <w:r>
        <w:separator/>
      </w:r>
    </w:p>
  </w:footnote>
  <w:footnote w:type="continuationSeparator" w:id="0">
    <w:p w:rsidR="00F81604" w:rsidRDefault="00F8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32A5"/>
    <w:rsid w:val="00005518"/>
    <w:rsid w:val="00010A03"/>
    <w:rsid w:val="00014606"/>
    <w:rsid w:val="000162A9"/>
    <w:rsid w:val="000203E0"/>
    <w:rsid w:val="000210E0"/>
    <w:rsid w:val="00033082"/>
    <w:rsid w:val="00044088"/>
    <w:rsid w:val="00053590"/>
    <w:rsid w:val="0006001D"/>
    <w:rsid w:val="0006437F"/>
    <w:rsid w:val="00066041"/>
    <w:rsid w:val="00073BCF"/>
    <w:rsid w:val="00076794"/>
    <w:rsid w:val="0008122A"/>
    <w:rsid w:val="00087488"/>
    <w:rsid w:val="0009050A"/>
    <w:rsid w:val="0009721F"/>
    <w:rsid w:val="000A4E73"/>
    <w:rsid w:val="000A7D2E"/>
    <w:rsid w:val="000B1BD2"/>
    <w:rsid w:val="000B1F35"/>
    <w:rsid w:val="000B26AA"/>
    <w:rsid w:val="000C0F0D"/>
    <w:rsid w:val="000C13BC"/>
    <w:rsid w:val="000D28E5"/>
    <w:rsid w:val="000D34D7"/>
    <w:rsid w:val="000F3A95"/>
    <w:rsid w:val="000F5CFC"/>
    <w:rsid w:val="00100633"/>
    <w:rsid w:val="001072BC"/>
    <w:rsid w:val="00114BD6"/>
    <w:rsid w:val="00116126"/>
    <w:rsid w:val="0012509D"/>
    <w:rsid w:val="00130F6D"/>
    <w:rsid w:val="00133554"/>
    <w:rsid w:val="00133C71"/>
    <w:rsid w:val="00144082"/>
    <w:rsid w:val="00145F9D"/>
    <w:rsid w:val="00146821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4731"/>
    <w:rsid w:val="001B546F"/>
    <w:rsid w:val="001C16FC"/>
    <w:rsid w:val="001C2E3E"/>
    <w:rsid w:val="001C388D"/>
    <w:rsid w:val="001D3F18"/>
    <w:rsid w:val="001E011B"/>
    <w:rsid w:val="001E0494"/>
    <w:rsid w:val="001E0ECB"/>
    <w:rsid w:val="001E1D2D"/>
    <w:rsid w:val="001E5A17"/>
    <w:rsid w:val="001F284E"/>
    <w:rsid w:val="001F332E"/>
    <w:rsid w:val="00203988"/>
    <w:rsid w:val="00217861"/>
    <w:rsid w:val="00217C31"/>
    <w:rsid w:val="002204E4"/>
    <w:rsid w:val="002211BF"/>
    <w:rsid w:val="00233F15"/>
    <w:rsid w:val="002420F1"/>
    <w:rsid w:val="00253AC8"/>
    <w:rsid w:val="00256B39"/>
    <w:rsid w:val="00260146"/>
    <w:rsid w:val="0026033C"/>
    <w:rsid w:val="00261A68"/>
    <w:rsid w:val="002674E6"/>
    <w:rsid w:val="0027339A"/>
    <w:rsid w:val="00274E82"/>
    <w:rsid w:val="002757AB"/>
    <w:rsid w:val="0027777C"/>
    <w:rsid w:val="00277FE7"/>
    <w:rsid w:val="002828E8"/>
    <w:rsid w:val="00286E22"/>
    <w:rsid w:val="002877FA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7C47"/>
    <w:rsid w:val="002E33CE"/>
    <w:rsid w:val="002E3721"/>
    <w:rsid w:val="002E636D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57DE"/>
    <w:rsid w:val="00361BEB"/>
    <w:rsid w:val="00370184"/>
    <w:rsid w:val="00373C8A"/>
    <w:rsid w:val="00374110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4C50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19F6"/>
    <w:rsid w:val="004C46D6"/>
    <w:rsid w:val="004D40AB"/>
    <w:rsid w:val="004D4FB3"/>
    <w:rsid w:val="004D75A6"/>
    <w:rsid w:val="004E1711"/>
    <w:rsid w:val="004E319C"/>
    <w:rsid w:val="004E3456"/>
    <w:rsid w:val="004E6BD5"/>
    <w:rsid w:val="004F3DF0"/>
    <w:rsid w:val="004F4E41"/>
    <w:rsid w:val="00502CB9"/>
    <w:rsid w:val="005074E1"/>
    <w:rsid w:val="005126EB"/>
    <w:rsid w:val="005126F1"/>
    <w:rsid w:val="00513F2F"/>
    <w:rsid w:val="0051612A"/>
    <w:rsid w:val="00517176"/>
    <w:rsid w:val="0052192E"/>
    <w:rsid w:val="00524300"/>
    <w:rsid w:val="00541F72"/>
    <w:rsid w:val="00542388"/>
    <w:rsid w:val="0054441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1281"/>
    <w:rsid w:val="00571BCE"/>
    <w:rsid w:val="0057496F"/>
    <w:rsid w:val="005770A6"/>
    <w:rsid w:val="0059045B"/>
    <w:rsid w:val="00597EC2"/>
    <w:rsid w:val="005A020B"/>
    <w:rsid w:val="005A13AB"/>
    <w:rsid w:val="005B1150"/>
    <w:rsid w:val="005B1FFC"/>
    <w:rsid w:val="005B2B6D"/>
    <w:rsid w:val="005B4B4E"/>
    <w:rsid w:val="005C3A76"/>
    <w:rsid w:val="005D2CEB"/>
    <w:rsid w:val="005D4672"/>
    <w:rsid w:val="005D5B6F"/>
    <w:rsid w:val="005E38A5"/>
    <w:rsid w:val="005E43A5"/>
    <w:rsid w:val="005E4B8F"/>
    <w:rsid w:val="005F5185"/>
    <w:rsid w:val="00604A81"/>
    <w:rsid w:val="0060669C"/>
    <w:rsid w:val="00607CB7"/>
    <w:rsid w:val="00614C7E"/>
    <w:rsid w:val="0062115C"/>
    <w:rsid w:val="0062265B"/>
    <w:rsid w:val="00624B5C"/>
    <w:rsid w:val="00624FE1"/>
    <w:rsid w:val="0062577D"/>
    <w:rsid w:val="00627C9B"/>
    <w:rsid w:val="0063249D"/>
    <w:rsid w:val="006331EE"/>
    <w:rsid w:val="006355E6"/>
    <w:rsid w:val="00637E00"/>
    <w:rsid w:val="0064038A"/>
    <w:rsid w:val="0065167D"/>
    <w:rsid w:val="00652D13"/>
    <w:rsid w:val="00663852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5424"/>
    <w:rsid w:val="006D68BD"/>
    <w:rsid w:val="006E5C2E"/>
    <w:rsid w:val="006E5CA9"/>
    <w:rsid w:val="006E5E98"/>
    <w:rsid w:val="006E7A37"/>
    <w:rsid w:val="006F3151"/>
    <w:rsid w:val="006F5541"/>
    <w:rsid w:val="007011CA"/>
    <w:rsid w:val="007056DE"/>
    <w:rsid w:val="00706121"/>
    <w:rsid w:val="00710B6B"/>
    <w:rsid w:val="00711B71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1AA"/>
    <w:rsid w:val="00756628"/>
    <w:rsid w:val="00764FD9"/>
    <w:rsid w:val="007740B2"/>
    <w:rsid w:val="00774C1F"/>
    <w:rsid w:val="0078194F"/>
    <w:rsid w:val="00782618"/>
    <w:rsid w:val="00786EA8"/>
    <w:rsid w:val="007934A4"/>
    <w:rsid w:val="007978D0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63E2"/>
    <w:rsid w:val="007C794A"/>
    <w:rsid w:val="007D5326"/>
    <w:rsid w:val="007D5A33"/>
    <w:rsid w:val="007E3B93"/>
    <w:rsid w:val="007E4F3A"/>
    <w:rsid w:val="007E620F"/>
    <w:rsid w:val="007E663C"/>
    <w:rsid w:val="007E6903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2710A"/>
    <w:rsid w:val="00836369"/>
    <w:rsid w:val="0083705D"/>
    <w:rsid w:val="0084242F"/>
    <w:rsid w:val="00845795"/>
    <w:rsid w:val="00846B60"/>
    <w:rsid w:val="00847437"/>
    <w:rsid w:val="0086173E"/>
    <w:rsid w:val="0088077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913"/>
    <w:rsid w:val="008E0F55"/>
    <w:rsid w:val="008F253F"/>
    <w:rsid w:val="008F5AA4"/>
    <w:rsid w:val="008F7F31"/>
    <w:rsid w:val="00900019"/>
    <w:rsid w:val="00901391"/>
    <w:rsid w:val="009023B1"/>
    <w:rsid w:val="0091328E"/>
    <w:rsid w:val="009147D6"/>
    <w:rsid w:val="00914D98"/>
    <w:rsid w:val="00917AFD"/>
    <w:rsid w:val="00925F8C"/>
    <w:rsid w:val="00927324"/>
    <w:rsid w:val="00932ED7"/>
    <w:rsid w:val="00933990"/>
    <w:rsid w:val="00941B89"/>
    <w:rsid w:val="00941DEA"/>
    <w:rsid w:val="0095194C"/>
    <w:rsid w:val="00955B6E"/>
    <w:rsid w:val="009656CC"/>
    <w:rsid w:val="00970E8C"/>
    <w:rsid w:val="00971671"/>
    <w:rsid w:val="00974004"/>
    <w:rsid w:val="00981A37"/>
    <w:rsid w:val="009830B2"/>
    <w:rsid w:val="0099063E"/>
    <w:rsid w:val="00992356"/>
    <w:rsid w:val="00992674"/>
    <w:rsid w:val="00994793"/>
    <w:rsid w:val="00996AE3"/>
    <w:rsid w:val="009A0450"/>
    <w:rsid w:val="009A1C83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061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295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1395"/>
    <w:rsid w:val="00A71B70"/>
    <w:rsid w:val="00A769B1"/>
    <w:rsid w:val="00A77DA3"/>
    <w:rsid w:val="00A837D5"/>
    <w:rsid w:val="00A83E04"/>
    <w:rsid w:val="00A91091"/>
    <w:rsid w:val="00A93EE3"/>
    <w:rsid w:val="00A94BA9"/>
    <w:rsid w:val="00A96C01"/>
    <w:rsid w:val="00AA4970"/>
    <w:rsid w:val="00AA536D"/>
    <w:rsid w:val="00AB22C0"/>
    <w:rsid w:val="00AB22E4"/>
    <w:rsid w:val="00AB28FC"/>
    <w:rsid w:val="00AB2CEF"/>
    <w:rsid w:val="00AB49E4"/>
    <w:rsid w:val="00AC1479"/>
    <w:rsid w:val="00AC2AAC"/>
    <w:rsid w:val="00AC40F1"/>
    <w:rsid w:val="00AC4C45"/>
    <w:rsid w:val="00AD0E9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7A6E"/>
    <w:rsid w:val="00B37D43"/>
    <w:rsid w:val="00B45B65"/>
    <w:rsid w:val="00B46F21"/>
    <w:rsid w:val="00B511A5"/>
    <w:rsid w:val="00B51CDE"/>
    <w:rsid w:val="00B52A2D"/>
    <w:rsid w:val="00B56541"/>
    <w:rsid w:val="00B605ED"/>
    <w:rsid w:val="00B71F97"/>
    <w:rsid w:val="00B723B5"/>
    <w:rsid w:val="00B72538"/>
    <w:rsid w:val="00B736A7"/>
    <w:rsid w:val="00B7651F"/>
    <w:rsid w:val="00B87794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7126"/>
    <w:rsid w:val="00C112E7"/>
    <w:rsid w:val="00C11C78"/>
    <w:rsid w:val="00C11CD4"/>
    <w:rsid w:val="00C12C55"/>
    <w:rsid w:val="00C15061"/>
    <w:rsid w:val="00C1713D"/>
    <w:rsid w:val="00C20D9D"/>
    <w:rsid w:val="00C2134F"/>
    <w:rsid w:val="00C24718"/>
    <w:rsid w:val="00C2675D"/>
    <w:rsid w:val="00C2737E"/>
    <w:rsid w:val="00C30AEE"/>
    <w:rsid w:val="00C33362"/>
    <w:rsid w:val="00C353AE"/>
    <w:rsid w:val="00C4194E"/>
    <w:rsid w:val="00C516B1"/>
    <w:rsid w:val="00C5350C"/>
    <w:rsid w:val="00C557F5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B05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6C6F"/>
    <w:rsid w:val="00D57CF5"/>
    <w:rsid w:val="00D612BC"/>
    <w:rsid w:val="00D62F98"/>
    <w:rsid w:val="00D66FD6"/>
    <w:rsid w:val="00D80212"/>
    <w:rsid w:val="00D8285B"/>
    <w:rsid w:val="00D83D87"/>
    <w:rsid w:val="00D862EB"/>
    <w:rsid w:val="00D86619"/>
    <w:rsid w:val="00D93E7C"/>
    <w:rsid w:val="00DA5350"/>
    <w:rsid w:val="00DB0886"/>
    <w:rsid w:val="00DB2BE6"/>
    <w:rsid w:val="00DB76B3"/>
    <w:rsid w:val="00DC3B45"/>
    <w:rsid w:val="00DC5F54"/>
    <w:rsid w:val="00DD0A15"/>
    <w:rsid w:val="00DD1052"/>
    <w:rsid w:val="00DD3C7B"/>
    <w:rsid w:val="00DE2B21"/>
    <w:rsid w:val="00DE3FBD"/>
    <w:rsid w:val="00DE44F0"/>
    <w:rsid w:val="00DE48DE"/>
    <w:rsid w:val="00DE59EF"/>
    <w:rsid w:val="00DF25F2"/>
    <w:rsid w:val="00DF4166"/>
    <w:rsid w:val="00E000F4"/>
    <w:rsid w:val="00E01231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08C4"/>
    <w:rsid w:val="00E5218D"/>
    <w:rsid w:val="00E53CBB"/>
    <w:rsid w:val="00E545FF"/>
    <w:rsid w:val="00E559EB"/>
    <w:rsid w:val="00E6080E"/>
    <w:rsid w:val="00E64168"/>
    <w:rsid w:val="00E655B3"/>
    <w:rsid w:val="00E7081D"/>
    <w:rsid w:val="00E70904"/>
    <w:rsid w:val="00E71319"/>
    <w:rsid w:val="00E71DCA"/>
    <w:rsid w:val="00E75171"/>
    <w:rsid w:val="00E75B51"/>
    <w:rsid w:val="00E804B0"/>
    <w:rsid w:val="00E86772"/>
    <w:rsid w:val="00E90B8B"/>
    <w:rsid w:val="00E90F0F"/>
    <w:rsid w:val="00E93ADD"/>
    <w:rsid w:val="00E93FEF"/>
    <w:rsid w:val="00E949E5"/>
    <w:rsid w:val="00E952D8"/>
    <w:rsid w:val="00E953FC"/>
    <w:rsid w:val="00EA5905"/>
    <w:rsid w:val="00EB00E4"/>
    <w:rsid w:val="00EB28DA"/>
    <w:rsid w:val="00EB3812"/>
    <w:rsid w:val="00EB44EB"/>
    <w:rsid w:val="00EB66B8"/>
    <w:rsid w:val="00EB791E"/>
    <w:rsid w:val="00EC70A9"/>
    <w:rsid w:val="00ED0E8E"/>
    <w:rsid w:val="00ED2EAA"/>
    <w:rsid w:val="00ED4C3A"/>
    <w:rsid w:val="00ED5E30"/>
    <w:rsid w:val="00ED69C7"/>
    <w:rsid w:val="00EE0961"/>
    <w:rsid w:val="00EE1C85"/>
    <w:rsid w:val="00EF21D9"/>
    <w:rsid w:val="00EF23B7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81604"/>
    <w:rsid w:val="00F96236"/>
    <w:rsid w:val="00FA10CE"/>
    <w:rsid w:val="00FA222F"/>
    <w:rsid w:val="00FA2891"/>
    <w:rsid w:val="00FB693D"/>
    <w:rsid w:val="00FB7768"/>
    <w:rsid w:val="00FC7489"/>
    <w:rsid w:val="00FD1BA8"/>
    <w:rsid w:val="00FD20B8"/>
    <w:rsid w:val="00FD218F"/>
    <w:rsid w:val="00FD5663"/>
    <w:rsid w:val="00FD56C6"/>
    <w:rsid w:val="00FE3221"/>
    <w:rsid w:val="00FE328E"/>
    <w:rsid w:val="00FE48EA"/>
    <w:rsid w:val="00FE571F"/>
    <w:rsid w:val="00FF47F6"/>
    <w:rsid w:val="00FF6D6A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8609E-4B81-48D9-B70B-E70EB8B2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70</cp:revision>
  <cp:lastPrinted>2023-11-21T00:52:00Z</cp:lastPrinted>
  <dcterms:created xsi:type="dcterms:W3CDTF">2023-11-21T02:39:00Z</dcterms:created>
  <dcterms:modified xsi:type="dcterms:W3CDTF">2024-09-11T07:57:00Z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