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1592" w:rsidRPr="00BE08F7" w:rsidRDefault="00000000">
      <w:pPr>
        <w:jc w:val="center"/>
        <w:rPr>
          <w:rFonts w:ascii="Times New Roman" w:eastAsia="黑体" w:hAnsi="Times New Roman"/>
          <w:bCs/>
          <w:sz w:val="32"/>
          <w:szCs w:val="32"/>
        </w:rPr>
      </w:pPr>
      <w:r w:rsidRPr="00BE08F7">
        <w:rPr>
          <w:rFonts w:ascii="Times New Roman" w:eastAsia="黑体" w:hAnsi="Times New Roman" w:hint="eastAsia"/>
          <w:bCs/>
          <w:sz w:val="32"/>
          <w:szCs w:val="32"/>
        </w:rPr>
        <w:t>《教师口语与普通话》课程教学大纲</w:t>
      </w:r>
    </w:p>
    <w:p w:rsidR="00D71592" w:rsidRPr="00BE08F7" w:rsidRDefault="00000000">
      <w:pPr>
        <w:pStyle w:val="DG1"/>
        <w:spacing w:beforeLines="100" w:before="326" w:line="360" w:lineRule="auto"/>
        <w:rPr>
          <w:rFonts w:ascii="Times New Roman" w:hAnsi="Times New Roman"/>
        </w:rPr>
      </w:pPr>
      <w:r w:rsidRPr="00BE08F7">
        <w:rPr>
          <w:rFonts w:ascii="Times New Roman" w:hAnsi="Times New Roman"/>
        </w:rPr>
        <w:t>一</w:t>
      </w:r>
      <w:r w:rsidRPr="00BE08F7">
        <w:rPr>
          <w:rFonts w:ascii="Times New Roman" w:hAnsi="Times New Roman" w:hint="eastAsia"/>
        </w:rPr>
        <w:t>、课程</w:t>
      </w:r>
      <w:r w:rsidRPr="00BE08F7">
        <w:rPr>
          <w:rFonts w:ascii="Times New Roman" w:hAnsi="Times New Roman"/>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71592" w:rsidRPr="00BE08F7">
        <w:trPr>
          <w:trHeight w:val="340"/>
        </w:trPr>
        <w:tc>
          <w:tcPr>
            <w:tcW w:w="1691" w:type="dxa"/>
            <w:vMerge w:val="restart"/>
            <w:tcBorders>
              <w:top w:val="single" w:sz="12" w:space="0" w:color="auto"/>
              <w:left w:val="single" w:sz="12" w:space="0" w:color="auto"/>
            </w:tcBorders>
            <w:shd w:val="clear" w:color="auto" w:fill="auto"/>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hint="eastAsia"/>
                <w:color w:val="000000" w:themeColor="text1"/>
                <w:sz w:val="21"/>
                <w:szCs w:val="21"/>
              </w:rPr>
              <w:t>课程名称</w:t>
            </w:r>
          </w:p>
        </w:tc>
        <w:tc>
          <w:tcPr>
            <w:tcW w:w="6585" w:type="dxa"/>
            <w:gridSpan w:val="6"/>
            <w:tcBorders>
              <w:top w:val="single" w:sz="12" w:space="0" w:color="auto"/>
              <w:right w:val="single" w:sz="12" w:space="0" w:color="auto"/>
            </w:tcBorders>
            <w:vAlign w:val="center"/>
          </w:tcPr>
          <w:p w:rsidR="00D71592" w:rsidRPr="00BE08F7" w:rsidRDefault="00000000">
            <w:pPr>
              <w:jc w:val="left"/>
              <w:rPr>
                <w:rFonts w:ascii="Times New Roman" w:hAnsi="Times New Roman"/>
                <w:color w:val="000000" w:themeColor="text1"/>
                <w:sz w:val="21"/>
                <w:szCs w:val="21"/>
              </w:rPr>
            </w:pPr>
            <w:r w:rsidRPr="00BE08F7">
              <w:rPr>
                <w:rFonts w:ascii="Times New Roman" w:eastAsia="黑体" w:hAnsi="Times New Roman" w:hint="eastAsia"/>
                <w:color w:val="000000" w:themeColor="text1"/>
                <w:sz w:val="21"/>
                <w:szCs w:val="21"/>
              </w:rPr>
              <w:t>（中文）教师口语与普通话</w:t>
            </w:r>
          </w:p>
        </w:tc>
      </w:tr>
      <w:tr w:rsidR="00D71592" w:rsidRPr="00BE08F7">
        <w:trPr>
          <w:trHeight w:val="340"/>
        </w:trPr>
        <w:tc>
          <w:tcPr>
            <w:tcW w:w="1691" w:type="dxa"/>
            <w:vMerge/>
            <w:tcBorders>
              <w:left w:val="single" w:sz="12" w:space="0" w:color="auto"/>
            </w:tcBorders>
            <w:shd w:val="clear" w:color="auto" w:fill="auto"/>
            <w:vAlign w:val="center"/>
          </w:tcPr>
          <w:p w:rsidR="00D71592" w:rsidRPr="00BE08F7" w:rsidRDefault="00D71592">
            <w:pPr>
              <w:jc w:val="center"/>
              <w:rPr>
                <w:rFonts w:ascii="Times New Roman" w:eastAsia="黑体" w:hAnsi="Times New Roman"/>
                <w:color w:val="000000" w:themeColor="text1"/>
                <w:sz w:val="21"/>
                <w:szCs w:val="21"/>
              </w:rPr>
            </w:pPr>
          </w:p>
        </w:tc>
        <w:tc>
          <w:tcPr>
            <w:tcW w:w="6585" w:type="dxa"/>
            <w:gridSpan w:val="6"/>
            <w:tcBorders>
              <w:right w:val="single" w:sz="12" w:space="0" w:color="auto"/>
            </w:tcBorders>
            <w:vAlign w:val="center"/>
          </w:tcPr>
          <w:p w:rsidR="00D71592" w:rsidRPr="00BE08F7" w:rsidRDefault="00000000">
            <w:pPr>
              <w:jc w:val="left"/>
              <w:rPr>
                <w:rFonts w:ascii="Times New Roman" w:hAnsi="Times New Roman"/>
                <w:color w:val="000000" w:themeColor="text1"/>
                <w:sz w:val="21"/>
                <w:szCs w:val="21"/>
              </w:rPr>
            </w:pPr>
            <w:r w:rsidRPr="00BE08F7">
              <w:rPr>
                <w:rFonts w:ascii="Times New Roman" w:eastAsia="黑体" w:hAnsi="Times New Roman" w:hint="eastAsia"/>
                <w:color w:val="000000" w:themeColor="text1"/>
                <w:sz w:val="21"/>
                <w:szCs w:val="21"/>
              </w:rPr>
              <w:t>（英文）</w:t>
            </w:r>
            <w:r w:rsidRPr="00BE08F7">
              <w:rPr>
                <w:rFonts w:ascii="Times New Roman" w:eastAsia="黑体" w:hAnsi="Times New Roman" w:hint="eastAsia"/>
                <w:color w:val="000000" w:themeColor="text1"/>
                <w:sz w:val="21"/>
                <w:szCs w:val="21"/>
              </w:rPr>
              <w:t>Teachers' Spoken Language and Putonghua</w:t>
            </w:r>
          </w:p>
        </w:tc>
      </w:tr>
      <w:tr w:rsidR="00D71592" w:rsidRPr="00BE08F7">
        <w:trPr>
          <w:trHeight w:val="340"/>
        </w:trPr>
        <w:tc>
          <w:tcPr>
            <w:tcW w:w="1691" w:type="dxa"/>
            <w:tcBorders>
              <w:left w:val="single" w:sz="12" w:space="0" w:color="auto"/>
            </w:tcBorders>
            <w:shd w:val="clear" w:color="auto" w:fill="auto"/>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color w:val="000000" w:themeColor="text1"/>
                <w:sz w:val="21"/>
                <w:szCs w:val="21"/>
              </w:rPr>
              <w:t>课程代码</w:t>
            </w:r>
          </w:p>
        </w:tc>
        <w:tc>
          <w:tcPr>
            <w:tcW w:w="2260" w:type="dxa"/>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hAnsi="Times New Roman" w:hint="eastAsia"/>
                <w:sz w:val="21"/>
                <w:szCs w:val="21"/>
              </w:rPr>
              <w:t>2135052</w:t>
            </w:r>
          </w:p>
        </w:tc>
        <w:tc>
          <w:tcPr>
            <w:tcW w:w="2126" w:type="dxa"/>
            <w:gridSpan w:val="2"/>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rsidR="00D71592" w:rsidRPr="00BE08F7" w:rsidRDefault="00000000">
            <w:pPr>
              <w:jc w:val="center"/>
              <w:rPr>
                <w:rFonts w:ascii="Times New Roman" w:hAnsi="Times New Roman"/>
                <w:color w:val="000000" w:themeColor="text1"/>
                <w:sz w:val="21"/>
                <w:szCs w:val="21"/>
              </w:rPr>
            </w:pPr>
            <w:r w:rsidRPr="00BE08F7">
              <w:rPr>
                <w:rFonts w:ascii="Times New Roman" w:hAnsi="Times New Roman" w:hint="eastAsia"/>
                <w:color w:val="000000" w:themeColor="text1"/>
                <w:sz w:val="21"/>
                <w:szCs w:val="21"/>
              </w:rPr>
              <w:t>2</w:t>
            </w:r>
          </w:p>
        </w:tc>
      </w:tr>
      <w:tr w:rsidR="00D71592" w:rsidRPr="00BE08F7">
        <w:trPr>
          <w:trHeight w:val="340"/>
        </w:trPr>
        <w:tc>
          <w:tcPr>
            <w:tcW w:w="1691" w:type="dxa"/>
            <w:tcBorders>
              <w:left w:val="single" w:sz="12" w:space="0" w:color="auto"/>
            </w:tcBorders>
            <w:shd w:val="clear" w:color="auto" w:fill="auto"/>
            <w:vAlign w:val="center"/>
          </w:tcPr>
          <w:p w:rsidR="00D71592" w:rsidRPr="00BE08F7" w:rsidRDefault="00000000">
            <w:pPr>
              <w:jc w:val="center"/>
              <w:rPr>
                <w:rFonts w:ascii="Times New Roman" w:hAnsi="Times New Roman"/>
                <w:sz w:val="21"/>
                <w:szCs w:val="21"/>
              </w:rPr>
            </w:pPr>
            <w:r w:rsidRPr="00BE08F7">
              <w:rPr>
                <w:rFonts w:ascii="Times New Roman" w:eastAsia="黑体" w:hAnsi="Times New Roman" w:hint="eastAsia"/>
                <w:color w:val="000000" w:themeColor="text1"/>
                <w:sz w:val="21"/>
                <w:szCs w:val="21"/>
              </w:rPr>
              <w:t>课程学时</w:t>
            </w:r>
            <w:r w:rsidRPr="00BE08F7">
              <w:rPr>
                <w:rFonts w:ascii="Times New Roman" w:hAnsi="Times New Roman" w:hint="eastAsia"/>
                <w:sz w:val="21"/>
                <w:szCs w:val="21"/>
              </w:rPr>
              <w:t xml:space="preserve"> </w:t>
            </w:r>
          </w:p>
        </w:tc>
        <w:tc>
          <w:tcPr>
            <w:tcW w:w="2260" w:type="dxa"/>
            <w:vAlign w:val="center"/>
          </w:tcPr>
          <w:p w:rsidR="00D71592" w:rsidRPr="00BE08F7" w:rsidRDefault="00000000">
            <w:pPr>
              <w:jc w:val="center"/>
              <w:rPr>
                <w:rFonts w:ascii="Times New Roman" w:hAnsi="Times New Roman"/>
                <w:color w:val="000000" w:themeColor="text1"/>
                <w:sz w:val="21"/>
                <w:szCs w:val="21"/>
              </w:rPr>
            </w:pPr>
            <w:r w:rsidRPr="00BE08F7">
              <w:rPr>
                <w:rFonts w:ascii="Times New Roman" w:hAnsi="Times New Roman" w:hint="eastAsia"/>
                <w:color w:val="000000" w:themeColor="text1"/>
                <w:sz w:val="21"/>
                <w:szCs w:val="21"/>
              </w:rPr>
              <w:t>32</w:t>
            </w:r>
          </w:p>
        </w:tc>
        <w:tc>
          <w:tcPr>
            <w:tcW w:w="1272" w:type="dxa"/>
            <w:vAlign w:val="center"/>
          </w:tcPr>
          <w:p w:rsidR="00D71592" w:rsidRPr="00BE08F7" w:rsidRDefault="00000000">
            <w:pPr>
              <w:jc w:val="center"/>
              <w:rPr>
                <w:rFonts w:ascii="Times New Roman" w:hAnsi="Times New Roman"/>
                <w:color w:val="000000" w:themeColor="text1"/>
                <w:sz w:val="21"/>
                <w:szCs w:val="21"/>
              </w:rPr>
            </w:pPr>
            <w:r w:rsidRPr="00BE08F7">
              <w:rPr>
                <w:rFonts w:ascii="Times New Roman" w:eastAsia="黑体" w:hAnsi="Times New Roman" w:hint="eastAsia"/>
                <w:color w:val="000000" w:themeColor="text1"/>
                <w:sz w:val="21"/>
                <w:szCs w:val="21"/>
              </w:rPr>
              <w:t>理论学时</w:t>
            </w:r>
          </w:p>
        </w:tc>
        <w:tc>
          <w:tcPr>
            <w:tcW w:w="854" w:type="dxa"/>
            <w:vAlign w:val="center"/>
          </w:tcPr>
          <w:p w:rsidR="00D71592" w:rsidRPr="00BE08F7" w:rsidRDefault="00000000">
            <w:pPr>
              <w:jc w:val="center"/>
              <w:rPr>
                <w:rFonts w:ascii="Times New Roman" w:hAnsi="Times New Roman"/>
                <w:color w:val="000000" w:themeColor="text1"/>
                <w:sz w:val="21"/>
                <w:szCs w:val="21"/>
              </w:rPr>
            </w:pPr>
            <w:r w:rsidRPr="00BE08F7">
              <w:rPr>
                <w:rFonts w:ascii="Times New Roman" w:hAnsi="Times New Roman" w:hint="eastAsia"/>
                <w:color w:val="000000" w:themeColor="text1"/>
                <w:sz w:val="21"/>
                <w:szCs w:val="21"/>
              </w:rPr>
              <w:t>0</w:t>
            </w:r>
          </w:p>
        </w:tc>
        <w:tc>
          <w:tcPr>
            <w:tcW w:w="1413" w:type="dxa"/>
            <w:gridSpan w:val="2"/>
            <w:vAlign w:val="center"/>
          </w:tcPr>
          <w:p w:rsidR="00D71592" w:rsidRPr="00BE08F7" w:rsidRDefault="00000000">
            <w:pPr>
              <w:jc w:val="center"/>
              <w:rPr>
                <w:rFonts w:ascii="Times New Roman" w:hAnsi="Times New Roman"/>
                <w:color w:val="000000" w:themeColor="text1"/>
                <w:sz w:val="21"/>
                <w:szCs w:val="21"/>
              </w:rPr>
            </w:pPr>
            <w:r w:rsidRPr="00BE08F7">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D71592" w:rsidRPr="00BE08F7" w:rsidRDefault="00000000">
            <w:pPr>
              <w:jc w:val="center"/>
              <w:rPr>
                <w:rFonts w:ascii="Times New Roman" w:hAnsi="Times New Roman"/>
                <w:color w:val="000000" w:themeColor="text1"/>
                <w:sz w:val="21"/>
                <w:szCs w:val="21"/>
              </w:rPr>
            </w:pPr>
            <w:r w:rsidRPr="00BE08F7">
              <w:rPr>
                <w:rFonts w:ascii="Times New Roman" w:hAnsi="Times New Roman" w:hint="eastAsia"/>
                <w:color w:val="000000" w:themeColor="text1"/>
                <w:sz w:val="21"/>
                <w:szCs w:val="21"/>
              </w:rPr>
              <w:t>32</w:t>
            </w:r>
          </w:p>
        </w:tc>
      </w:tr>
      <w:tr w:rsidR="00D71592" w:rsidRPr="00BE08F7">
        <w:trPr>
          <w:trHeight w:val="340"/>
        </w:trPr>
        <w:tc>
          <w:tcPr>
            <w:tcW w:w="1691" w:type="dxa"/>
            <w:tcBorders>
              <w:left w:val="single" w:sz="12" w:space="0" w:color="auto"/>
            </w:tcBorders>
            <w:shd w:val="clear" w:color="auto" w:fill="auto"/>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color w:val="000000" w:themeColor="text1"/>
                <w:sz w:val="21"/>
                <w:szCs w:val="21"/>
              </w:rPr>
              <w:t>开课</w:t>
            </w:r>
            <w:r w:rsidRPr="00BE08F7">
              <w:rPr>
                <w:rFonts w:ascii="Times New Roman" w:eastAsia="黑体" w:hAnsi="Times New Roman" w:hint="eastAsia"/>
                <w:color w:val="000000" w:themeColor="text1"/>
                <w:sz w:val="21"/>
                <w:szCs w:val="21"/>
              </w:rPr>
              <w:t>学院</w:t>
            </w:r>
          </w:p>
        </w:tc>
        <w:tc>
          <w:tcPr>
            <w:tcW w:w="2260" w:type="dxa"/>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hAnsi="Times New Roman" w:hint="eastAsia"/>
                <w:color w:val="000000"/>
                <w:sz w:val="21"/>
                <w:szCs w:val="21"/>
              </w:rPr>
              <w:t>教育学院</w:t>
            </w:r>
          </w:p>
        </w:tc>
        <w:tc>
          <w:tcPr>
            <w:tcW w:w="2126" w:type="dxa"/>
            <w:gridSpan w:val="2"/>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hint="eastAsia"/>
                <w:color w:val="000000" w:themeColor="text1"/>
                <w:sz w:val="21"/>
                <w:szCs w:val="21"/>
              </w:rPr>
              <w:t>适用</w:t>
            </w:r>
            <w:r w:rsidRPr="00BE08F7">
              <w:rPr>
                <w:rFonts w:ascii="Times New Roman" w:eastAsia="黑体" w:hAnsi="Times New Roman"/>
                <w:color w:val="000000" w:themeColor="text1"/>
                <w:sz w:val="21"/>
                <w:szCs w:val="21"/>
              </w:rPr>
              <w:t>专业</w:t>
            </w:r>
            <w:r w:rsidRPr="00BE08F7">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D71592" w:rsidRPr="00BE08F7" w:rsidRDefault="00000000">
            <w:pPr>
              <w:jc w:val="center"/>
              <w:rPr>
                <w:rFonts w:ascii="Times New Roman" w:hAnsi="Times New Roman"/>
                <w:color w:val="000000" w:themeColor="text1"/>
                <w:sz w:val="21"/>
                <w:szCs w:val="21"/>
              </w:rPr>
            </w:pPr>
            <w:r w:rsidRPr="00BE08F7">
              <w:rPr>
                <w:rFonts w:ascii="Times New Roman" w:hAnsi="Times New Roman" w:hint="eastAsia"/>
                <w:color w:val="000000"/>
                <w:sz w:val="21"/>
                <w:szCs w:val="21"/>
              </w:rPr>
              <w:t>小学教育</w:t>
            </w:r>
            <w:r w:rsidR="0085584C" w:rsidRPr="00BE08F7">
              <w:rPr>
                <w:rFonts w:ascii="Times New Roman" w:hAnsi="Times New Roman" w:hint="eastAsia"/>
                <w:color w:val="000000"/>
                <w:sz w:val="21"/>
                <w:szCs w:val="21"/>
              </w:rPr>
              <w:t>本科</w:t>
            </w:r>
            <w:r w:rsidRPr="00BE08F7">
              <w:rPr>
                <w:rFonts w:ascii="Times New Roman" w:hAnsi="Times New Roman" w:hint="eastAsia"/>
                <w:color w:val="000000"/>
                <w:sz w:val="21"/>
                <w:szCs w:val="21"/>
              </w:rPr>
              <w:t>一年级</w:t>
            </w:r>
          </w:p>
        </w:tc>
      </w:tr>
      <w:tr w:rsidR="00D71592" w:rsidRPr="00BE08F7">
        <w:trPr>
          <w:trHeight w:val="340"/>
        </w:trPr>
        <w:tc>
          <w:tcPr>
            <w:tcW w:w="1691" w:type="dxa"/>
            <w:tcBorders>
              <w:left w:val="single" w:sz="12" w:space="0" w:color="auto"/>
            </w:tcBorders>
            <w:shd w:val="clear" w:color="auto" w:fill="auto"/>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hint="eastAsia"/>
                <w:color w:val="000000" w:themeColor="text1"/>
                <w:sz w:val="21"/>
                <w:szCs w:val="21"/>
              </w:rPr>
              <w:t>课程类别与性质</w:t>
            </w:r>
          </w:p>
        </w:tc>
        <w:tc>
          <w:tcPr>
            <w:tcW w:w="2260" w:type="dxa"/>
            <w:vAlign w:val="center"/>
          </w:tcPr>
          <w:p w:rsidR="00D71592" w:rsidRPr="00BE08F7" w:rsidRDefault="00666ECA">
            <w:pPr>
              <w:jc w:val="center"/>
              <w:rPr>
                <w:rFonts w:ascii="Times New Roman" w:hAnsi="Times New Roman"/>
                <w:color w:val="000000" w:themeColor="text1"/>
                <w:sz w:val="21"/>
                <w:szCs w:val="21"/>
              </w:rPr>
            </w:pPr>
            <w:r w:rsidRPr="00BE08F7">
              <w:rPr>
                <w:rFonts w:ascii="Times New Roman" w:hAnsi="Times New Roman" w:hint="eastAsia"/>
                <w:color w:val="000000" w:themeColor="text1"/>
                <w:sz w:val="21"/>
                <w:szCs w:val="21"/>
              </w:rPr>
              <w:t>专业必修课</w:t>
            </w:r>
          </w:p>
        </w:tc>
        <w:tc>
          <w:tcPr>
            <w:tcW w:w="2126" w:type="dxa"/>
            <w:gridSpan w:val="2"/>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D71592" w:rsidRPr="00BE08F7" w:rsidRDefault="00000000">
            <w:pPr>
              <w:jc w:val="center"/>
              <w:rPr>
                <w:rFonts w:ascii="Times New Roman" w:hAnsi="Times New Roman"/>
                <w:color w:val="000000" w:themeColor="text1"/>
                <w:sz w:val="21"/>
                <w:szCs w:val="21"/>
              </w:rPr>
            </w:pPr>
            <w:r w:rsidRPr="00BE08F7">
              <w:rPr>
                <w:rFonts w:ascii="Times New Roman" w:hAnsi="Times New Roman" w:hint="eastAsia"/>
                <w:color w:val="000000"/>
                <w:sz w:val="21"/>
                <w:szCs w:val="21"/>
              </w:rPr>
              <w:t>考查</w:t>
            </w:r>
          </w:p>
        </w:tc>
      </w:tr>
      <w:tr w:rsidR="00D71592" w:rsidRPr="00BE08F7">
        <w:trPr>
          <w:trHeight w:val="340"/>
        </w:trPr>
        <w:tc>
          <w:tcPr>
            <w:tcW w:w="1691" w:type="dxa"/>
            <w:tcBorders>
              <w:left w:val="single" w:sz="12" w:space="0" w:color="auto"/>
            </w:tcBorders>
            <w:shd w:val="clear" w:color="auto" w:fill="auto"/>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hint="eastAsia"/>
                <w:color w:val="000000" w:themeColor="text1"/>
                <w:sz w:val="21"/>
                <w:szCs w:val="21"/>
              </w:rPr>
              <w:t>选</w:t>
            </w:r>
            <w:r w:rsidRPr="00BE08F7">
              <w:rPr>
                <w:rFonts w:ascii="Times New Roman" w:eastAsia="黑体" w:hAnsi="Times New Roman"/>
                <w:color w:val="000000" w:themeColor="text1"/>
                <w:sz w:val="21"/>
                <w:szCs w:val="21"/>
              </w:rPr>
              <w:t>用教材</w:t>
            </w:r>
          </w:p>
        </w:tc>
        <w:tc>
          <w:tcPr>
            <w:tcW w:w="4386" w:type="dxa"/>
            <w:gridSpan w:val="3"/>
            <w:vAlign w:val="center"/>
          </w:tcPr>
          <w:p w:rsidR="00D71592" w:rsidRPr="00BE08F7" w:rsidRDefault="00000000">
            <w:pPr>
              <w:jc w:val="center"/>
              <w:rPr>
                <w:rFonts w:ascii="Times New Roman" w:hAnsi="Times New Roman"/>
                <w:color w:val="000000" w:themeColor="text1"/>
                <w:sz w:val="21"/>
                <w:szCs w:val="21"/>
              </w:rPr>
            </w:pPr>
            <w:r w:rsidRPr="00BE08F7">
              <w:rPr>
                <w:rFonts w:ascii="Times New Roman" w:hAnsi="Times New Roman" w:hint="eastAsia"/>
                <w:color w:val="000000"/>
                <w:sz w:val="21"/>
                <w:szCs w:val="21"/>
              </w:rPr>
              <w:t>《普通话与教师口语艺术》姜岚主编，</w:t>
            </w:r>
            <w:r w:rsidR="00971750" w:rsidRPr="00BE08F7">
              <w:rPr>
                <w:rFonts w:ascii="Times New Roman" w:hAnsi="Times New Roman" w:hint="eastAsia"/>
                <w:color w:val="000000"/>
                <w:sz w:val="21"/>
                <w:szCs w:val="21"/>
              </w:rPr>
              <w:t>ISBN:9787040632798</w:t>
            </w:r>
            <w:r w:rsidR="00971750" w:rsidRPr="00BE08F7">
              <w:rPr>
                <w:rFonts w:ascii="Times New Roman" w:hAnsi="Times New Roman" w:hint="eastAsia"/>
                <w:color w:val="000000"/>
                <w:sz w:val="21"/>
                <w:szCs w:val="21"/>
              </w:rPr>
              <w:t>，</w:t>
            </w:r>
            <w:r w:rsidRPr="00BE08F7">
              <w:rPr>
                <w:rFonts w:ascii="Times New Roman" w:hAnsi="Times New Roman" w:hint="eastAsia"/>
                <w:color w:val="000000"/>
                <w:sz w:val="21"/>
                <w:szCs w:val="21"/>
              </w:rPr>
              <w:t>商务印书馆，</w:t>
            </w:r>
            <w:r w:rsidRPr="00BE08F7">
              <w:rPr>
                <w:rFonts w:ascii="Times New Roman" w:hAnsi="Times New Roman" w:hint="eastAsia"/>
                <w:color w:val="000000"/>
                <w:sz w:val="21"/>
                <w:szCs w:val="21"/>
              </w:rPr>
              <w:t>2018</w:t>
            </w:r>
            <w:r w:rsidRPr="00BE08F7">
              <w:rPr>
                <w:rFonts w:ascii="Times New Roman" w:hAnsi="Times New Roman" w:hint="eastAsia"/>
                <w:color w:val="000000"/>
                <w:sz w:val="21"/>
                <w:szCs w:val="21"/>
              </w:rPr>
              <w:t>版</w:t>
            </w:r>
            <w:r w:rsidR="00971750" w:rsidRPr="00BE08F7">
              <w:rPr>
                <w:rFonts w:ascii="Times New Roman" w:hAnsi="Times New Roman" w:hint="eastAsia"/>
                <w:color w:val="000000"/>
                <w:sz w:val="21"/>
                <w:szCs w:val="21"/>
              </w:rPr>
              <w:t>。</w:t>
            </w:r>
          </w:p>
        </w:tc>
        <w:tc>
          <w:tcPr>
            <w:tcW w:w="1413" w:type="dxa"/>
            <w:gridSpan w:val="2"/>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hint="eastAsia"/>
                <w:color w:val="000000" w:themeColor="text1"/>
                <w:sz w:val="21"/>
                <w:szCs w:val="21"/>
              </w:rPr>
              <w:t>是否为</w:t>
            </w:r>
          </w:p>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D71592" w:rsidRPr="00BE08F7" w:rsidRDefault="00000000">
            <w:pPr>
              <w:ind w:leftChars="50" w:left="120"/>
              <w:jc w:val="left"/>
              <w:rPr>
                <w:rFonts w:ascii="Times New Roman" w:hAnsi="Times New Roman"/>
                <w:color w:val="000000" w:themeColor="text1"/>
                <w:sz w:val="21"/>
                <w:szCs w:val="21"/>
              </w:rPr>
            </w:pPr>
            <w:r w:rsidRPr="00BE08F7">
              <w:rPr>
                <w:rFonts w:ascii="Times New Roman" w:hAnsi="Times New Roman" w:hint="eastAsia"/>
                <w:color w:val="000000" w:themeColor="text1"/>
                <w:sz w:val="21"/>
                <w:szCs w:val="21"/>
              </w:rPr>
              <w:t>否</w:t>
            </w:r>
          </w:p>
        </w:tc>
      </w:tr>
      <w:tr w:rsidR="00D71592" w:rsidRPr="00BE08F7">
        <w:trPr>
          <w:trHeight w:val="632"/>
        </w:trPr>
        <w:tc>
          <w:tcPr>
            <w:tcW w:w="1691" w:type="dxa"/>
            <w:tcBorders>
              <w:left w:val="single" w:sz="12" w:space="0" w:color="auto"/>
            </w:tcBorders>
            <w:shd w:val="clear" w:color="auto" w:fill="auto"/>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color w:val="000000" w:themeColor="text1"/>
                <w:sz w:val="21"/>
                <w:szCs w:val="21"/>
              </w:rPr>
              <w:t>先修课程</w:t>
            </w:r>
          </w:p>
        </w:tc>
        <w:tc>
          <w:tcPr>
            <w:tcW w:w="6585" w:type="dxa"/>
            <w:gridSpan w:val="6"/>
            <w:tcBorders>
              <w:right w:val="single" w:sz="12" w:space="0" w:color="auto"/>
            </w:tcBorders>
            <w:vAlign w:val="center"/>
          </w:tcPr>
          <w:p w:rsidR="00D71592" w:rsidRPr="00BE08F7" w:rsidRDefault="00000000">
            <w:pPr>
              <w:pStyle w:val="DG0"/>
              <w:jc w:val="both"/>
            </w:pPr>
            <w:r w:rsidRPr="00BE08F7">
              <w:rPr>
                <w:rFonts w:hint="eastAsia"/>
              </w:rPr>
              <w:t>无</w:t>
            </w:r>
          </w:p>
        </w:tc>
      </w:tr>
      <w:tr w:rsidR="00D71592" w:rsidRPr="00BE08F7">
        <w:trPr>
          <w:trHeight w:val="3912"/>
        </w:trPr>
        <w:tc>
          <w:tcPr>
            <w:tcW w:w="1691" w:type="dxa"/>
            <w:tcBorders>
              <w:left w:val="single" w:sz="12" w:space="0" w:color="auto"/>
            </w:tcBorders>
            <w:shd w:val="clear" w:color="auto" w:fill="auto"/>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color w:val="000000" w:themeColor="text1"/>
                <w:sz w:val="21"/>
                <w:szCs w:val="21"/>
              </w:rPr>
              <w:t>课程简介</w:t>
            </w:r>
          </w:p>
        </w:tc>
        <w:tc>
          <w:tcPr>
            <w:tcW w:w="6585" w:type="dxa"/>
            <w:gridSpan w:val="6"/>
            <w:tcBorders>
              <w:right w:val="single" w:sz="12" w:space="0" w:color="auto"/>
            </w:tcBorders>
          </w:tcPr>
          <w:p w:rsidR="00D71592" w:rsidRPr="00BE08F7" w:rsidRDefault="00000000">
            <w:pPr>
              <w:widowControl/>
              <w:spacing w:after="100"/>
              <w:ind w:firstLineChars="200" w:firstLine="420"/>
              <w:jc w:val="left"/>
              <w:rPr>
                <w:rFonts w:ascii="Times New Roman" w:hAnsi="Times New Roman"/>
                <w:sz w:val="21"/>
                <w:szCs w:val="21"/>
              </w:rPr>
            </w:pPr>
            <w:r w:rsidRPr="00BE08F7">
              <w:rPr>
                <w:rFonts w:ascii="Times New Roman" w:hAnsi="Times New Roman" w:hint="eastAsia"/>
                <w:color w:val="000000"/>
                <w:sz w:val="21"/>
                <w:szCs w:val="21"/>
              </w:rPr>
              <w:t>《教师口语与普通话》课程小学教育专业的一门培养教师职业技能的专业基础课，是一门实践性很强的课程。通过学习普通话基础知识、了解</w:t>
            </w:r>
            <w:hyperlink r:id="rId8" w:tgtFrame="https://baike.baidu.com/item/%E6%99%AE%E9%80%9A%E8%AF%9D%E4%B8%8E%E5%B0%8F%E5%AD%A6%E6%95%99%E5%B8%88%E5%8F%A3%E8%AF%AD%E8%AE%AD%E7%BB%83/_blank" w:history="1">
              <w:r w:rsidRPr="00BE08F7">
                <w:rPr>
                  <w:rFonts w:ascii="Times New Roman" w:hAnsi="Times New Roman"/>
                  <w:color w:val="000000"/>
                  <w:sz w:val="21"/>
                  <w:szCs w:val="21"/>
                </w:rPr>
                <w:t>普通话水平测试</w:t>
              </w:r>
            </w:hyperlink>
            <w:r w:rsidRPr="00BE08F7">
              <w:rPr>
                <w:rFonts w:ascii="Times New Roman" w:hAnsi="Times New Roman" w:hint="eastAsia"/>
                <w:color w:val="000000"/>
                <w:sz w:val="21"/>
                <w:szCs w:val="21"/>
              </w:rPr>
              <w:t>的要求，使学生掌握正确的发音要领，提高学生的普通话水平和口语表达能力，能用标准或比较标准的普通话进行口语交际，以便能够顺利通过后期的普通话水平等级测试，并为考取教师资格证奠定良好的基础。课程以普通话语音理论知识、发音方法、语音辨正、训练要点为主，结合一般口语技能训练，如朗诵、演讲、讲故事等引导学生主动练习，纠正方音，努力提高口语表达能力。授课时将课堂教学、学生训练及真实教育教学场景融为一体，提高训练的针对性，增强训练效果，真正实现“教学做一体”。通过学习一般口语交际训练和</w:t>
            </w:r>
            <w:r w:rsidRPr="00BE08F7">
              <w:rPr>
                <w:rFonts w:ascii="Times New Roman" w:hAnsi="Times New Roman"/>
                <w:color w:val="000000"/>
                <w:sz w:val="21"/>
                <w:szCs w:val="21"/>
              </w:rPr>
              <w:t>教师口语表达</w:t>
            </w:r>
            <w:r w:rsidRPr="00BE08F7">
              <w:rPr>
                <w:rFonts w:ascii="Times New Roman" w:hAnsi="Times New Roman" w:hint="eastAsia"/>
                <w:color w:val="000000"/>
                <w:sz w:val="21"/>
                <w:szCs w:val="21"/>
              </w:rPr>
              <w:t>技巧，培养学生在将来的教育、教学工作中口语运用能力，加强教师职业口语训练，初步掌握教师口才的必备知识，运用教师职业语言进行教学的基本技能，提高师范学生的语言表达能力，使学生在今后的教育实习中乃至未来教师职业生涯中有自信良好的口语表达能力，和良好的人文素养和职业素质，并能顺利通过教师资格证的面试片段教学，从而成长为未来优秀的小学教师。</w:t>
            </w:r>
          </w:p>
        </w:tc>
      </w:tr>
      <w:tr w:rsidR="00D71592" w:rsidRPr="00BE08F7">
        <w:trPr>
          <w:trHeight w:val="852"/>
        </w:trPr>
        <w:tc>
          <w:tcPr>
            <w:tcW w:w="1691" w:type="dxa"/>
            <w:tcBorders>
              <w:left w:val="single" w:sz="12" w:space="0" w:color="auto"/>
              <w:bottom w:val="double" w:sz="4" w:space="0" w:color="auto"/>
            </w:tcBorders>
            <w:shd w:val="clear" w:color="auto" w:fill="auto"/>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color w:val="000000" w:themeColor="text1"/>
                <w:sz w:val="21"/>
                <w:szCs w:val="21"/>
              </w:rPr>
              <w:t>选课建议</w:t>
            </w:r>
            <w:r w:rsidRPr="00BE08F7">
              <w:rPr>
                <w:rFonts w:ascii="Times New Roman" w:eastAsia="黑体" w:hAnsi="Times New Roman" w:hint="eastAsia"/>
                <w:color w:val="000000" w:themeColor="text1"/>
                <w:sz w:val="21"/>
                <w:szCs w:val="21"/>
              </w:rPr>
              <w:t>与学习要求</w:t>
            </w:r>
          </w:p>
        </w:tc>
        <w:tc>
          <w:tcPr>
            <w:tcW w:w="6585" w:type="dxa"/>
            <w:gridSpan w:val="6"/>
            <w:tcBorders>
              <w:bottom w:val="double" w:sz="4" w:space="0" w:color="auto"/>
              <w:right w:val="single" w:sz="12" w:space="0" w:color="auto"/>
            </w:tcBorders>
          </w:tcPr>
          <w:p w:rsidR="00D71592" w:rsidRPr="00BE08F7" w:rsidRDefault="00000000">
            <w:pPr>
              <w:widowControl/>
              <w:spacing w:beforeLines="50" w:before="163" w:afterLines="50" w:after="163" w:line="360" w:lineRule="auto"/>
              <w:ind w:firstLineChars="200" w:firstLine="420"/>
              <w:jc w:val="left"/>
              <w:rPr>
                <w:rFonts w:ascii="Times New Roman" w:hAnsi="Times New Roman"/>
                <w:sz w:val="21"/>
                <w:szCs w:val="21"/>
              </w:rPr>
            </w:pPr>
            <w:r w:rsidRPr="00BE08F7">
              <w:rPr>
                <w:rFonts w:ascii="Times New Roman" w:hAnsi="Times New Roman" w:hint="eastAsia"/>
                <w:color w:val="000000"/>
                <w:sz w:val="21"/>
                <w:szCs w:val="21"/>
              </w:rPr>
              <w:t>本课程适合小学教育专业</w:t>
            </w:r>
            <w:r w:rsidRPr="00BE08F7">
              <w:rPr>
                <w:rFonts w:ascii="Times New Roman" w:hAnsi="Times New Roman" w:hint="eastAsia"/>
                <w:bCs/>
                <w:color w:val="000000"/>
                <w:sz w:val="21"/>
                <w:szCs w:val="21"/>
                <w:lang w:val="zh-CN"/>
              </w:rPr>
              <w:t>本科</w:t>
            </w:r>
            <w:r w:rsidRPr="00BE08F7">
              <w:rPr>
                <w:rFonts w:ascii="Times New Roman" w:hAnsi="Times New Roman" w:hint="eastAsia"/>
                <w:color w:val="000000"/>
                <w:sz w:val="21"/>
                <w:szCs w:val="21"/>
              </w:rPr>
              <w:t>专业学生学习。</w:t>
            </w:r>
          </w:p>
        </w:tc>
      </w:tr>
      <w:tr w:rsidR="00D71592" w:rsidRPr="00BE08F7">
        <w:trPr>
          <w:trHeight w:val="510"/>
        </w:trPr>
        <w:tc>
          <w:tcPr>
            <w:tcW w:w="1691" w:type="dxa"/>
            <w:tcBorders>
              <w:top w:val="double" w:sz="4" w:space="0" w:color="auto"/>
              <w:left w:val="single" w:sz="12" w:space="0" w:color="auto"/>
            </w:tcBorders>
            <w:shd w:val="clear" w:color="auto" w:fill="auto"/>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rsidR="00D71592" w:rsidRPr="00BE08F7" w:rsidRDefault="00E31A71">
            <w:pPr>
              <w:jc w:val="right"/>
              <w:rPr>
                <w:rFonts w:ascii="Times New Roman" w:eastAsia="黑体" w:hAnsi="Times New Roman"/>
                <w:color w:val="000000" w:themeColor="text1"/>
                <w:sz w:val="21"/>
                <w:szCs w:val="21"/>
              </w:rPr>
            </w:pPr>
            <w:r>
              <w:rPr>
                <w:rFonts w:hint="eastAsia"/>
                <w:noProof/>
                <w:szCs w:val="21"/>
              </w:rPr>
              <w:drawing>
                <wp:inline distT="0" distB="0" distL="114300" distR="114300" wp14:anchorId="7306A06B" wp14:editId="60450B07">
                  <wp:extent cx="374650" cy="317500"/>
                  <wp:effectExtent l="0" t="0" r="6350" b="0"/>
                  <wp:docPr id="692858017" name="图片 692858017" descr="8 我的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 我的电子签名"/>
                          <pic:cNvPicPr>
                            <a:picLocks noChangeAspect="1"/>
                          </pic:cNvPicPr>
                        </pic:nvPicPr>
                        <pic:blipFill>
                          <a:blip r:embed="rId9"/>
                          <a:stretch>
                            <a:fillRect/>
                          </a:stretch>
                        </pic:blipFill>
                        <pic:spPr>
                          <a:xfrm>
                            <a:off x="0" y="0"/>
                            <a:ext cx="374650" cy="317500"/>
                          </a:xfrm>
                          <a:prstGeom prst="rect">
                            <a:avLst/>
                          </a:prstGeom>
                        </pic:spPr>
                      </pic:pic>
                    </a:graphicData>
                  </a:graphic>
                </wp:inline>
              </w:drawing>
            </w:r>
          </w:p>
        </w:tc>
        <w:tc>
          <w:tcPr>
            <w:tcW w:w="1425" w:type="dxa"/>
            <w:gridSpan w:val="2"/>
            <w:tcBorders>
              <w:top w:val="double" w:sz="4" w:space="0" w:color="auto"/>
            </w:tcBorders>
            <w:vAlign w:val="center"/>
          </w:tcPr>
          <w:p w:rsidR="00D71592" w:rsidRPr="00BE08F7" w:rsidRDefault="00000000">
            <w:pPr>
              <w:jc w:val="center"/>
              <w:rPr>
                <w:rFonts w:ascii="Times New Roman" w:hAnsi="Times New Roman"/>
                <w:sz w:val="21"/>
                <w:szCs w:val="21"/>
              </w:rPr>
            </w:pPr>
            <w:r w:rsidRPr="00BE08F7">
              <w:rPr>
                <w:rFonts w:ascii="Times New Roman" w:eastAsia="黑体" w:hAnsi="Times New Roman" w:hint="eastAsia"/>
                <w:color w:val="000000" w:themeColor="text1"/>
                <w:sz w:val="21"/>
                <w:szCs w:val="21"/>
              </w:rPr>
              <w:t>制</w:t>
            </w:r>
            <w:r w:rsidRPr="00BE08F7">
              <w:rPr>
                <w:rFonts w:ascii="Times New Roman" w:eastAsia="黑体" w:hAnsi="Times New Roman" w:hint="eastAsia"/>
                <w:color w:val="000000" w:themeColor="text1"/>
                <w:sz w:val="21"/>
                <w:szCs w:val="21"/>
              </w:rPr>
              <w:t>/</w:t>
            </w:r>
            <w:r w:rsidRPr="00BE08F7">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D71592" w:rsidRPr="00BE08F7" w:rsidRDefault="00000000">
            <w:pPr>
              <w:jc w:val="center"/>
              <w:rPr>
                <w:rFonts w:ascii="Times New Roman" w:hAnsi="Times New Roman"/>
                <w:color w:val="000000"/>
                <w:sz w:val="21"/>
                <w:szCs w:val="21"/>
              </w:rPr>
            </w:pPr>
            <w:r w:rsidRPr="00BE08F7">
              <w:rPr>
                <w:rFonts w:ascii="Times New Roman" w:hAnsi="Times New Roman" w:hint="eastAsia"/>
                <w:color w:val="000000"/>
                <w:sz w:val="21"/>
                <w:szCs w:val="21"/>
              </w:rPr>
              <w:t>2024</w:t>
            </w:r>
            <w:r w:rsidR="003B5516" w:rsidRPr="00BE08F7">
              <w:rPr>
                <w:rFonts w:ascii="Times New Roman" w:hAnsi="Times New Roman" w:hint="eastAsia"/>
                <w:color w:val="000000"/>
                <w:sz w:val="21"/>
                <w:szCs w:val="21"/>
              </w:rPr>
              <w:t>.</w:t>
            </w:r>
            <w:r w:rsidR="003B5516" w:rsidRPr="00BE08F7">
              <w:rPr>
                <w:rFonts w:ascii="Times New Roman" w:hAnsi="Times New Roman"/>
                <w:color w:val="000000"/>
                <w:sz w:val="21"/>
                <w:szCs w:val="21"/>
              </w:rPr>
              <w:t>9</w:t>
            </w:r>
          </w:p>
        </w:tc>
      </w:tr>
      <w:tr w:rsidR="00D71592" w:rsidRPr="00BE08F7">
        <w:trPr>
          <w:trHeight w:val="510"/>
        </w:trPr>
        <w:tc>
          <w:tcPr>
            <w:tcW w:w="1691" w:type="dxa"/>
            <w:tcBorders>
              <w:left w:val="single" w:sz="12" w:space="0" w:color="auto"/>
            </w:tcBorders>
            <w:shd w:val="clear" w:color="auto" w:fill="auto"/>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hint="eastAsia"/>
                <w:color w:val="000000" w:themeColor="text1"/>
                <w:sz w:val="21"/>
                <w:szCs w:val="21"/>
              </w:rPr>
              <w:lastRenderedPageBreak/>
              <w:t>专业负责人</w:t>
            </w:r>
          </w:p>
        </w:tc>
        <w:tc>
          <w:tcPr>
            <w:tcW w:w="3532" w:type="dxa"/>
            <w:gridSpan w:val="2"/>
            <w:vAlign w:val="center"/>
          </w:tcPr>
          <w:p w:rsidR="00D71592" w:rsidRPr="00BE08F7" w:rsidRDefault="0045149E">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58BA1210" wp14:editId="7553DBC8">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rsidR="00D71592" w:rsidRPr="00BE08F7" w:rsidRDefault="00000000">
            <w:pPr>
              <w:jc w:val="center"/>
              <w:rPr>
                <w:rFonts w:ascii="Times New Roman" w:hAnsi="Times New Roman"/>
                <w:sz w:val="21"/>
                <w:szCs w:val="21"/>
              </w:rPr>
            </w:pPr>
            <w:r w:rsidRPr="00BE08F7">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D71592" w:rsidRPr="00BE08F7" w:rsidRDefault="00E31A71">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025.9</w:t>
            </w:r>
          </w:p>
        </w:tc>
      </w:tr>
      <w:tr w:rsidR="00D71592" w:rsidRPr="00BE08F7">
        <w:trPr>
          <w:trHeight w:val="510"/>
        </w:trPr>
        <w:tc>
          <w:tcPr>
            <w:tcW w:w="1691" w:type="dxa"/>
            <w:tcBorders>
              <w:left w:val="single" w:sz="12" w:space="0" w:color="auto"/>
              <w:bottom w:val="single" w:sz="12" w:space="0" w:color="auto"/>
            </w:tcBorders>
            <w:shd w:val="clear" w:color="auto" w:fill="auto"/>
            <w:vAlign w:val="center"/>
          </w:tcPr>
          <w:p w:rsidR="00D71592" w:rsidRPr="00BE08F7" w:rsidRDefault="00000000">
            <w:pPr>
              <w:jc w:val="center"/>
              <w:rPr>
                <w:rFonts w:ascii="Times New Roman" w:eastAsia="黑体" w:hAnsi="Times New Roman"/>
                <w:color w:val="000000" w:themeColor="text1"/>
                <w:sz w:val="21"/>
                <w:szCs w:val="21"/>
              </w:rPr>
            </w:pPr>
            <w:r w:rsidRPr="00BE08F7">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D71592" w:rsidRPr="00BE08F7" w:rsidRDefault="00D71592">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D71592" w:rsidRPr="00BE08F7" w:rsidRDefault="00000000">
            <w:pPr>
              <w:jc w:val="center"/>
              <w:rPr>
                <w:rFonts w:ascii="Times New Roman" w:hAnsi="Times New Roman"/>
                <w:sz w:val="21"/>
                <w:szCs w:val="21"/>
              </w:rPr>
            </w:pPr>
            <w:r w:rsidRPr="00BE08F7">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D71592" w:rsidRPr="00BE08F7" w:rsidRDefault="00D71592">
            <w:pPr>
              <w:jc w:val="center"/>
              <w:rPr>
                <w:rFonts w:ascii="Times New Roman" w:hAnsi="Times New Roman"/>
                <w:color w:val="000000"/>
                <w:sz w:val="21"/>
                <w:szCs w:val="21"/>
              </w:rPr>
            </w:pPr>
          </w:p>
        </w:tc>
      </w:tr>
    </w:tbl>
    <w:p w:rsidR="00D71592" w:rsidRPr="00BE08F7" w:rsidRDefault="00000000">
      <w:pPr>
        <w:spacing w:line="100" w:lineRule="exact"/>
        <w:rPr>
          <w:rFonts w:ascii="Times New Roman" w:eastAsia="黑体" w:hAnsi="Times New Roman"/>
        </w:rPr>
      </w:pPr>
      <w:r w:rsidRPr="00BE08F7">
        <w:rPr>
          <w:rFonts w:ascii="Times New Roman" w:hAnsi="Times New Roman"/>
        </w:rPr>
        <w:br w:type="page"/>
      </w:r>
    </w:p>
    <w:p w:rsidR="00D71592" w:rsidRPr="00BE08F7" w:rsidRDefault="00000000">
      <w:pPr>
        <w:pStyle w:val="DG1"/>
        <w:spacing w:beforeLines="100" w:before="326" w:line="360" w:lineRule="auto"/>
        <w:rPr>
          <w:rFonts w:ascii="Times New Roman" w:hAnsi="Times New Roman"/>
        </w:rPr>
      </w:pPr>
      <w:r w:rsidRPr="00BE08F7">
        <w:rPr>
          <w:rFonts w:ascii="Times New Roman" w:hAnsi="Times New Roman" w:hint="eastAsia"/>
        </w:rPr>
        <w:lastRenderedPageBreak/>
        <w:t>二、课程目标与毕业要求</w:t>
      </w:r>
    </w:p>
    <w:p w:rsidR="00D71592" w:rsidRPr="00BE08F7" w:rsidRDefault="00000000">
      <w:pPr>
        <w:pStyle w:val="DG2"/>
        <w:spacing w:before="81" w:after="163"/>
      </w:pPr>
      <w:r w:rsidRPr="00BE08F7">
        <w:rPr>
          <w:rFonts w:hint="eastAsia"/>
        </w:rPr>
        <w:t>（一）课程目标</w:t>
      </w:r>
      <w:r w:rsidRPr="00BE08F7">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D71592" w:rsidRPr="00BE08F7">
        <w:trPr>
          <w:trHeight w:val="454"/>
          <w:jc w:val="center"/>
        </w:trPr>
        <w:tc>
          <w:tcPr>
            <w:tcW w:w="1206" w:type="dxa"/>
            <w:vAlign w:val="center"/>
          </w:tcPr>
          <w:p w:rsidR="00D71592" w:rsidRPr="00BE08F7" w:rsidRDefault="00000000" w:rsidP="00971750">
            <w:pPr>
              <w:snapToGrid w:val="0"/>
              <w:jc w:val="center"/>
              <w:rPr>
                <w:rFonts w:ascii="Times New Roman" w:eastAsia="黑体" w:hAnsi="Times New Roman"/>
                <w:bCs/>
                <w:color w:val="000000"/>
                <w:sz w:val="21"/>
                <w:szCs w:val="21"/>
              </w:rPr>
            </w:pPr>
            <w:r w:rsidRPr="00BE08F7">
              <w:rPr>
                <w:rFonts w:ascii="Times New Roman" w:eastAsia="黑体" w:hAnsi="Times New Roman" w:hint="eastAsia"/>
                <w:bCs/>
                <w:color w:val="000000"/>
                <w:sz w:val="21"/>
                <w:szCs w:val="21"/>
              </w:rPr>
              <w:t>类型</w:t>
            </w:r>
          </w:p>
        </w:tc>
        <w:tc>
          <w:tcPr>
            <w:tcW w:w="764" w:type="dxa"/>
            <w:shd w:val="clear" w:color="auto" w:fill="auto"/>
            <w:vAlign w:val="center"/>
          </w:tcPr>
          <w:p w:rsidR="00D71592" w:rsidRPr="00BE08F7" w:rsidRDefault="00000000" w:rsidP="00971750">
            <w:pPr>
              <w:snapToGrid w:val="0"/>
              <w:jc w:val="center"/>
              <w:rPr>
                <w:rFonts w:ascii="Times New Roman" w:eastAsia="黑体" w:hAnsi="Times New Roman"/>
                <w:bCs/>
                <w:color w:val="000000"/>
                <w:sz w:val="21"/>
                <w:szCs w:val="21"/>
              </w:rPr>
            </w:pPr>
            <w:r w:rsidRPr="00BE08F7">
              <w:rPr>
                <w:rFonts w:ascii="Times New Roman" w:eastAsia="黑体" w:hAnsi="Times New Roman" w:hint="eastAsia"/>
                <w:bCs/>
                <w:color w:val="000000"/>
                <w:sz w:val="21"/>
                <w:szCs w:val="21"/>
              </w:rPr>
              <w:t>序号</w:t>
            </w:r>
          </w:p>
        </w:tc>
        <w:tc>
          <w:tcPr>
            <w:tcW w:w="6306" w:type="dxa"/>
            <w:vAlign w:val="center"/>
          </w:tcPr>
          <w:p w:rsidR="00D71592" w:rsidRPr="00BE08F7" w:rsidRDefault="00000000" w:rsidP="00971750">
            <w:pPr>
              <w:snapToGrid w:val="0"/>
              <w:jc w:val="center"/>
              <w:rPr>
                <w:rFonts w:ascii="Times New Roman" w:eastAsia="黑体" w:hAnsi="Times New Roman"/>
                <w:bCs/>
                <w:color w:val="000000"/>
                <w:sz w:val="21"/>
                <w:szCs w:val="21"/>
              </w:rPr>
            </w:pPr>
            <w:r w:rsidRPr="00BE08F7">
              <w:rPr>
                <w:rFonts w:ascii="Times New Roman" w:eastAsia="黑体" w:hAnsi="Times New Roman" w:hint="eastAsia"/>
                <w:bCs/>
                <w:color w:val="000000"/>
                <w:sz w:val="21"/>
                <w:szCs w:val="21"/>
              </w:rPr>
              <w:t>内容</w:t>
            </w:r>
          </w:p>
        </w:tc>
      </w:tr>
      <w:tr w:rsidR="00D71592" w:rsidRPr="00BE08F7">
        <w:trPr>
          <w:trHeight w:val="340"/>
          <w:jc w:val="center"/>
        </w:trPr>
        <w:tc>
          <w:tcPr>
            <w:tcW w:w="1206" w:type="dxa"/>
            <w:vMerge w:val="restart"/>
            <w:vAlign w:val="center"/>
          </w:tcPr>
          <w:p w:rsidR="00D71592" w:rsidRPr="00BE08F7" w:rsidRDefault="00000000" w:rsidP="00971750">
            <w:pPr>
              <w:snapToGrid w:val="0"/>
              <w:jc w:val="center"/>
              <w:rPr>
                <w:rFonts w:ascii="Times New Roman" w:hAnsi="Times New Roman"/>
                <w:sz w:val="21"/>
                <w:szCs w:val="21"/>
              </w:rPr>
            </w:pPr>
            <w:r w:rsidRPr="00BE08F7">
              <w:rPr>
                <w:rFonts w:ascii="Times New Roman" w:eastAsia="黑体" w:hAnsi="Times New Roman" w:hint="eastAsia"/>
                <w:bCs/>
                <w:color w:val="000000"/>
                <w:sz w:val="21"/>
                <w:szCs w:val="21"/>
              </w:rPr>
              <w:t>知识目标</w:t>
            </w:r>
          </w:p>
        </w:tc>
        <w:tc>
          <w:tcPr>
            <w:tcW w:w="764" w:type="dxa"/>
            <w:shd w:val="clear" w:color="auto" w:fill="auto"/>
            <w:vAlign w:val="center"/>
          </w:tcPr>
          <w:p w:rsidR="00D71592" w:rsidRPr="00BE08F7" w:rsidRDefault="00000000" w:rsidP="00971750">
            <w:pPr>
              <w:snapToGrid w:val="0"/>
              <w:jc w:val="center"/>
              <w:rPr>
                <w:rFonts w:ascii="Times New Roman" w:eastAsia="黑体" w:hAnsi="Times New Roman" w:cs="Arial"/>
                <w:bCs/>
                <w:color w:val="000000"/>
                <w:sz w:val="21"/>
                <w:szCs w:val="21"/>
              </w:rPr>
            </w:pPr>
            <w:r w:rsidRPr="00BE08F7">
              <w:rPr>
                <w:rFonts w:ascii="Times New Roman" w:eastAsia="黑体" w:hAnsi="Times New Roman" w:cs="Arial"/>
                <w:bCs/>
                <w:color w:val="000000"/>
                <w:sz w:val="21"/>
                <w:szCs w:val="21"/>
              </w:rPr>
              <w:t>1</w:t>
            </w:r>
          </w:p>
        </w:tc>
        <w:tc>
          <w:tcPr>
            <w:tcW w:w="6306" w:type="dxa"/>
            <w:vAlign w:val="center"/>
          </w:tcPr>
          <w:p w:rsidR="00D71592" w:rsidRPr="00BE08F7" w:rsidRDefault="00000000" w:rsidP="00971750">
            <w:pPr>
              <w:pStyle w:val="DG0"/>
              <w:jc w:val="left"/>
              <w:rPr>
                <w:bCs/>
              </w:rPr>
            </w:pPr>
            <w:r w:rsidRPr="00BE08F7">
              <w:rPr>
                <w:rFonts w:hint="eastAsia"/>
                <w:bCs/>
              </w:rPr>
              <w:t>掌握普通话语音知识：</w:t>
            </w:r>
            <w:r w:rsidRPr="00BE08F7">
              <w:rPr>
                <w:rFonts w:hint="eastAsia"/>
                <w:bCs/>
              </w:rPr>
              <w:t xml:space="preserve"> </w:t>
            </w:r>
            <w:r w:rsidRPr="00BE08F7">
              <w:rPr>
                <w:rFonts w:hint="eastAsia"/>
                <w:bCs/>
              </w:rPr>
              <w:t>熟悉声母、韵母、声调的正确发音规则，了解普通话的音变规律，如轻声、儿化等。</w:t>
            </w:r>
          </w:p>
        </w:tc>
      </w:tr>
      <w:tr w:rsidR="00D71592" w:rsidRPr="00BE08F7">
        <w:trPr>
          <w:trHeight w:val="340"/>
          <w:jc w:val="center"/>
        </w:trPr>
        <w:tc>
          <w:tcPr>
            <w:tcW w:w="1206" w:type="dxa"/>
            <w:vMerge/>
            <w:vAlign w:val="center"/>
          </w:tcPr>
          <w:p w:rsidR="00D71592" w:rsidRPr="00BE08F7" w:rsidRDefault="00D71592" w:rsidP="00971750">
            <w:pPr>
              <w:pStyle w:val="DG0"/>
              <w:rPr>
                <w:bCs/>
              </w:rPr>
            </w:pPr>
          </w:p>
        </w:tc>
        <w:tc>
          <w:tcPr>
            <w:tcW w:w="764" w:type="dxa"/>
            <w:shd w:val="clear" w:color="auto" w:fill="auto"/>
            <w:vAlign w:val="center"/>
          </w:tcPr>
          <w:p w:rsidR="00D71592" w:rsidRPr="00BE08F7" w:rsidRDefault="00000000" w:rsidP="00971750">
            <w:pPr>
              <w:snapToGrid w:val="0"/>
              <w:jc w:val="center"/>
              <w:rPr>
                <w:rFonts w:ascii="Times New Roman" w:eastAsia="黑体" w:hAnsi="Times New Roman" w:cs="Arial"/>
                <w:bCs/>
                <w:color w:val="000000"/>
                <w:sz w:val="21"/>
                <w:szCs w:val="21"/>
              </w:rPr>
            </w:pPr>
            <w:r w:rsidRPr="00BE08F7">
              <w:rPr>
                <w:rFonts w:ascii="Times New Roman" w:eastAsia="黑体" w:hAnsi="Times New Roman" w:cs="Arial"/>
                <w:bCs/>
                <w:color w:val="000000"/>
                <w:sz w:val="21"/>
                <w:szCs w:val="21"/>
              </w:rPr>
              <w:t>2</w:t>
            </w:r>
          </w:p>
        </w:tc>
        <w:tc>
          <w:tcPr>
            <w:tcW w:w="6306" w:type="dxa"/>
            <w:vAlign w:val="center"/>
          </w:tcPr>
          <w:p w:rsidR="00D71592" w:rsidRPr="00BE08F7" w:rsidRDefault="00000000" w:rsidP="00971750">
            <w:pPr>
              <w:pStyle w:val="DG0"/>
              <w:jc w:val="left"/>
              <w:rPr>
                <w:bCs/>
              </w:rPr>
            </w:pPr>
            <w:r w:rsidRPr="00BE08F7">
              <w:rPr>
                <w:rFonts w:hint="eastAsia"/>
                <w:bCs/>
              </w:rPr>
              <w:t>掌握教师口语表达的基本理论知识：了解教育教学语言的特点及运用方法，理解口语表达的逻辑结构和语言组织技巧，善于表达并与人</w:t>
            </w:r>
            <w:r w:rsidRPr="00BE08F7">
              <w:t>沟通</w:t>
            </w:r>
            <w:r w:rsidRPr="00BE08F7">
              <w:rPr>
                <w:rFonts w:hint="eastAsia"/>
                <w:bCs/>
              </w:rPr>
              <w:t>交流</w:t>
            </w:r>
            <w:r w:rsidRPr="00BE08F7">
              <w:t>合作</w:t>
            </w:r>
            <w:r w:rsidRPr="00BE08F7">
              <w:rPr>
                <w:rFonts w:hint="eastAsia"/>
                <w:bCs/>
              </w:rPr>
              <w:t>。</w:t>
            </w:r>
          </w:p>
        </w:tc>
      </w:tr>
      <w:tr w:rsidR="00D71592" w:rsidRPr="00BE08F7">
        <w:trPr>
          <w:trHeight w:val="340"/>
          <w:jc w:val="center"/>
        </w:trPr>
        <w:tc>
          <w:tcPr>
            <w:tcW w:w="1206" w:type="dxa"/>
            <w:vMerge w:val="restart"/>
            <w:vAlign w:val="center"/>
          </w:tcPr>
          <w:p w:rsidR="00D71592" w:rsidRPr="00BE08F7" w:rsidRDefault="00000000" w:rsidP="00971750">
            <w:pPr>
              <w:snapToGrid w:val="0"/>
              <w:jc w:val="center"/>
              <w:rPr>
                <w:rFonts w:ascii="Times New Roman" w:hAnsi="Times New Roman"/>
                <w:sz w:val="21"/>
                <w:szCs w:val="21"/>
              </w:rPr>
            </w:pPr>
            <w:r w:rsidRPr="00BE08F7">
              <w:rPr>
                <w:rFonts w:ascii="Times New Roman" w:eastAsia="黑体" w:hAnsi="Times New Roman" w:hint="eastAsia"/>
                <w:bCs/>
                <w:color w:val="000000"/>
                <w:sz w:val="21"/>
                <w:szCs w:val="21"/>
              </w:rPr>
              <w:t>技能目标</w:t>
            </w:r>
          </w:p>
        </w:tc>
        <w:tc>
          <w:tcPr>
            <w:tcW w:w="764" w:type="dxa"/>
            <w:shd w:val="clear" w:color="auto" w:fill="auto"/>
            <w:vAlign w:val="center"/>
          </w:tcPr>
          <w:p w:rsidR="00D71592" w:rsidRPr="00BE08F7" w:rsidRDefault="00000000" w:rsidP="00971750">
            <w:pPr>
              <w:snapToGrid w:val="0"/>
              <w:jc w:val="center"/>
              <w:rPr>
                <w:rFonts w:ascii="Times New Roman" w:eastAsia="黑体" w:hAnsi="Times New Roman" w:cs="Arial"/>
                <w:bCs/>
                <w:color w:val="000000"/>
                <w:sz w:val="21"/>
                <w:szCs w:val="21"/>
              </w:rPr>
            </w:pPr>
            <w:r w:rsidRPr="00BE08F7">
              <w:rPr>
                <w:rFonts w:ascii="Times New Roman" w:eastAsia="黑体" w:hAnsi="Times New Roman" w:cs="Arial"/>
                <w:bCs/>
                <w:color w:val="000000"/>
                <w:sz w:val="21"/>
                <w:szCs w:val="21"/>
              </w:rPr>
              <w:t>3</w:t>
            </w:r>
          </w:p>
        </w:tc>
        <w:tc>
          <w:tcPr>
            <w:tcW w:w="6306" w:type="dxa"/>
            <w:vAlign w:val="center"/>
          </w:tcPr>
          <w:p w:rsidR="00D71592" w:rsidRPr="00BE08F7" w:rsidRDefault="00000000" w:rsidP="00971750">
            <w:pPr>
              <w:pStyle w:val="DG0"/>
              <w:jc w:val="left"/>
              <w:rPr>
                <w:bCs/>
              </w:rPr>
            </w:pPr>
            <w:r w:rsidRPr="00BE08F7">
              <w:rPr>
                <w:rFonts w:hint="eastAsia"/>
              </w:rPr>
              <w:t>语音规范技能：能够准确发音，纠正方言和不良发音习惯；达到国家普通话水平测试的相应等级要求。</w:t>
            </w:r>
          </w:p>
        </w:tc>
      </w:tr>
      <w:tr w:rsidR="00D71592" w:rsidRPr="00BE08F7">
        <w:trPr>
          <w:trHeight w:val="340"/>
          <w:jc w:val="center"/>
        </w:trPr>
        <w:tc>
          <w:tcPr>
            <w:tcW w:w="1206" w:type="dxa"/>
            <w:vMerge/>
            <w:vAlign w:val="center"/>
          </w:tcPr>
          <w:p w:rsidR="00D71592" w:rsidRPr="00BE08F7" w:rsidRDefault="00D71592" w:rsidP="00971750">
            <w:pPr>
              <w:pStyle w:val="DG0"/>
            </w:pPr>
          </w:p>
        </w:tc>
        <w:tc>
          <w:tcPr>
            <w:tcW w:w="764" w:type="dxa"/>
            <w:shd w:val="clear" w:color="auto" w:fill="auto"/>
            <w:vAlign w:val="center"/>
          </w:tcPr>
          <w:p w:rsidR="00D71592" w:rsidRPr="00BE08F7" w:rsidRDefault="00000000" w:rsidP="00971750">
            <w:pPr>
              <w:snapToGrid w:val="0"/>
              <w:jc w:val="center"/>
              <w:rPr>
                <w:rFonts w:ascii="Times New Roman" w:eastAsia="黑体" w:hAnsi="Times New Roman" w:cs="Arial"/>
                <w:bCs/>
                <w:color w:val="000000"/>
                <w:sz w:val="21"/>
                <w:szCs w:val="21"/>
              </w:rPr>
            </w:pPr>
            <w:r w:rsidRPr="00BE08F7">
              <w:rPr>
                <w:rFonts w:ascii="Times New Roman" w:eastAsia="黑体" w:hAnsi="Times New Roman" w:cs="Arial" w:hint="eastAsia"/>
                <w:bCs/>
                <w:color w:val="000000"/>
                <w:sz w:val="21"/>
                <w:szCs w:val="21"/>
              </w:rPr>
              <w:t>4</w:t>
            </w:r>
          </w:p>
        </w:tc>
        <w:tc>
          <w:tcPr>
            <w:tcW w:w="6306" w:type="dxa"/>
            <w:vAlign w:val="center"/>
          </w:tcPr>
          <w:p w:rsidR="00D71592" w:rsidRPr="00BE08F7" w:rsidRDefault="00000000" w:rsidP="00971750">
            <w:pPr>
              <w:pStyle w:val="DG0"/>
              <w:jc w:val="left"/>
              <w:rPr>
                <w:bCs/>
              </w:rPr>
            </w:pPr>
            <w:r w:rsidRPr="00BE08F7">
              <w:rPr>
                <w:rFonts w:hint="eastAsia"/>
              </w:rPr>
              <w:t>教学语言运用技能：能够准确、生动地运用教学语言，提高教师的语言感染力；能够运用语言技巧调动学生积极性，活跃课堂氛围，增强课堂吸引力。</w:t>
            </w:r>
          </w:p>
        </w:tc>
      </w:tr>
      <w:tr w:rsidR="00D71592" w:rsidRPr="00BE08F7">
        <w:trPr>
          <w:trHeight w:val="340"/>
          <w:jc w:val="center"/>
        </w:trPr>
        <w:tc>
          <w:tcPr>
            <w:tcW w:w="1206" w:type="dxa"/>
            <w:vMerge w:val="restart"/>
            <w:vAlign w:val="center"/>
          </w:tcPr>
          <w:p w:rsidR="00D71592" w:rsidRPr="00BE08F7" w:rsidRDefault="00000000" w:rsidP="00971750">
            <w:pPr>
              <w:snapToGrid w:val="0"/>
              <w:jc w:val="center"/>
              <w:rPr>
                <w:rFonts w:ascii="Times New Roman" w:eastAsia="黑体" w:hAnsi="Times New Roman" w:cs="Arial"/>
                <w:bCs/>
                <w:color w:val="000000"/>
                <w:sz w:val="21"/>
                <w:szCs w:val="21"/>
              </w:rPr>
            </w:pPr>
            <w:r w:rsidRPr="00BE08F7">
              <w:rPr>
                <w:rFonts w:ascii="Times New Roman" w:eastAsia="黑体" w:hAnsi="Times New Roman" w:cs="Arial" w:hint="eastAsia"/>
                <w:bCs/>
                <w:color w:val="000000"/>
                <w:sz w:val="21"/>
                <w:szCs w:val="21"/>
              </w:rPr>
              <w:t>素养目标</w:t>
            </w:r>
          </w:p>
          <w:p w:rsidR="00D71592" w:rsidRPr="00BE08F7" w:rsidRDefault="00000000" w:rsidP="00971750">
            <w:pPr>
              <w:snapToGrid w:val="0"/>
              <w:jc w:val="center"/>
              <w:rPr>
                <w:rFonts w:ascii="Times New Roman" w:hAnsi="Times New Roman"/>
                <w:sz w:val="21"/>
                <w:szCs w:val="21"/>
              </w:rPr>
            </w:pPr>
            <w:r w:rsidRPr="00BE08F7">
              <w:rPr>
                <w:rFonts w:ascii="Times New Roman" w:eastAsia="黑体" w:hAnsi="Times New Roman" w:hint="eastAsia"/>
                <w:bCs/>
                <w:color w:val="000000"/>
                <w:sz w:val="21"/>
                <w:szCs w:val="21"/>
              </w:rPr>
              <w:t>(</w:t>
            </w:r>
            <w:r w:rsidRPr="00BE08F7">
              <w:rPr>
                <w:rFonts w:ascii="Times New Roman" w:eastAsia="黑体" w:hAnsi="Times New Roman" w:hint="eastAsia"/>
                <w:bCs/>
                <w:color w:val="000000"/>
                <w:sz w:val="21"/>
                <w:szCs w:val="21"/>
              </w:rPr>
              <w:t>含课程思政目标</w:t>
            </w:r>
            <w:r w:rsidRPr="00BE08F7">
              <w:rPr>
                <w:rFonts w:ascii="Times New Roman" w:eastAsia="黑体" w:hAnsi="Times New Roman"/>
                <w:bCs/>
                <w:color w:val="000000"/>
                <w:sz w:val="21"/>
                <w:szCs w:val="21"/>
              </w:rPr>
              <w:t>)</w:t>
            </w:r>
          </w:p>
        </w:tc>
        <w:tc>
          <w:tcPr>
            <w:tcW w:w="764" w:type="dxa"/>
            <w:shd w:val="clear" w:color="auto" w:fill="auto"/>
            <w:vAlign w:val="center"/>
          </w:tcPr>
          <w:p w:rsidR="00D71592" w:rsidRPr="00BE08F7" w:rsidRDefault="00000000" w:rsidP="00971750">
            <w:pPr>
              <w:snapToGrid w:val="0"/>
              <w:jc w:val="center"/>
              <w:rPr>
                <w:rFonts w:ascii="Times New Roman" w:eastAsia="黑体" w:hAnsi="Times New Roman" w:cs="Arial"/>
                <w:bCs/>
                <w:color w:val="000000"/>
                <w:sz w:val="21"/>
                <w:szCs w:val="21"/>
              </w:rPr>
            </w:pPr>
            <w:r w:rsidRPr="00BE08F7">
              <w:rPr>
                <w:rFonts w:ascii="Times New Roman" w:eastAsia="黑体" w:hAnsi="Times New Roman" w:cs="Arial" w:hint="eastAsia"/>
                <w:bCs/>
                <w:color w:val="000000"/>
                <w:sz w:val="21"/>
                <w:szCs w:val="21"/>
              </w:rPr>
              <w:t>5</w:t>
            </w:r>
          </w:p>
        </w:tc>
        <w:tc>
          <w:tcPr>
            <w:tcW w:w="6306" w:type="dxa"/>
            <w:vAlign w:val="center"/>
          </w:tcPr>
          <w:p w:rsidR="00D71592" w:rsidRPr="00BE08F7" w:rsidRDefault="00000000" w:rsidP="00971750">
            <w:pPr>
              <w:pStyle w:val="DG0"/>
              <w:jc w:val="left"/>
              <w:rPr>
                <w:bCs/>
              </w:rPr>
            </w:pPr>
            <w:r w:rsidRPr="00BE08F7">
              <w:rPr>
                <w:rFonts w:hint="eastAsia"/>
                <w:bCs/>
              </w:rPr>
              <w:t>培养职业素养：规范使用普通话，提升语言修养，增强语言表达的准确性和生动性，提高语言感染力，培养教师的职业责任感和使命感。</w:t>
            </w:r>
          </w:p>
        </w:tc>
      </w:tr>
      <w:tr w:rsidR="00D71592" w:rsidRPr="00BE08F7">
        <w:trPr>
          <w:trHeight w:val="340"/>
          <w:jc w:val="center"/>
        </w:trPr>
        <w:tc>
          <w:tcPr>
            <w:tcW w:w="1206" w:type="dxa"/>
            <w:vMerge/>
            <w:vAlign w:val="center"/>
          </w:tcPr>
          <w:p w:rsidR="00D71592" w:rsidRPr="00BE08F7" w:rsidRDefault="00D71592" w:rsidP="00971750">
            <w:pPr>
              <w:pStyle w:val="DG0"/>
            </w:pPr>
          </w:p>
        </w:tc>
        <w:tc>
          <w:tcPr>
            <w:tcW w:w="764" w:type="dxa"/>
            <w:shd w:val="clear" w:color="auto" w:fill="auto"/>
            <w:vAlign w:val="center"/>
          </w:tcPr>
          <w:p w:rsidR="00D71592" w:rsidRPr="00BE08F7" w:rsidRDefault="00000000" w:rsidP="00971750">
            <w:pPr>
              <w:snapToGrid w:val="0"/>
              <w:jc w:val="center"/>
              <w:rPr>
                <w:rFonts w:ascii="Times New Roman" w:eastAsia="黑体" w:hAnsi="Times New Roman" w:cs="Arial"/>
                <w:bCs/>
                <w:color w:val="000000"/>
                <w:sz w:val="21"/>
                <w:szCs w:val="21"/>
              </w:rPr>
            </w:pPr>
            <w:r w:rsidRPr="00BE08F7">
              <w:rPr>
                <w:rFonts w:ascii="Times New Roman" w:eastAsia="黑体" w:hAnsi="Times New Roman" w:cs="Arial" w:hint="eastAsia"/>
                <w:bCs/>
                <w:color w:val="000000"/>
                <w:sz w:val="21"/>
                <w:szCs w:val="21"/>
              </w:rPr>
              <w:t>6</w:t>
            </w:r>
          </w:p>
        </w:tc>
        <w:tc>
          <w:tcPr>
            <w:tcW w:w="6306" w:type="dxa"/>
            <w:vAlign w:val="center"/>
          </w:tcPr>
          <w:p w:rsidR="00D71592" w:rsidRPr="00BE08F7" w:rsidRDefault="00000000" w:rsidP="00971750">
            <w:pPr>
              <w:pStyle w:val="DG0"/>
              <w:jc w:val="left"/>
              <w:rPr>
                <w:bCs/>
              </w:rPr>
            </w:pPr>
            <w:r w:rsidRPr="00BE08F7">
              <w:rPr>
                <w:rFonts w:hint="eastAsia"/>
                <w:bCs/>
              </w:rPr>
              <w:t>传承中华优秀传统文化：通过普通话教学和语言艺术训练，传承和弘扬中华优秀传统文化，增强文化自信。</w:t>
            </w:r>
          </w:p>
        </w:tc>
      </w:tr>
    </w:tbl>
    <w:p w:rsidR="00D71592" w:rsidRPr="00BE08F7" w:rsidRDefault="00000000">
      <w:pPr>
        <w:pStyle w:val="DG2"/>
        <w:spacing w:beforeLines="50" w:before="163" w:after="163"/>
      </w:pPr>
      <w:r w:rsidRPr="00BE08F7">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D71592" w:rsidRPr="00BE08F7">
        <w:tc>
          <w:tcPr>
            <w:tcW w:w="8296" w:type="dxa"/>
          </w:tcPr>
          <w:p w:rsidR="00971750" w:rsidRPr="00BE08F7" w:rsidRDefault="00000000" w:rsidP="00971750">
            <w:pPr>
              <w:jc w:val="left"/>
              <w:rPr>
                <w:rFonts w:ascii="Times New Roman" w:hAnsi="Times New Roman"/>
                <w:sz w:val="21"/>
                <w:szCs w:val="21"/>
              </w:rPr>
            </w:pPr>
            <w:r w:rsidRPr="00BE08F7">
              <w:rPr>
                <w:rFonts w:ascii="Times New Roman" w:hAnsi="Times New Roman"/>
                <w:b/>
                <w:color w:val="000000"/>
                <w:sz w:val="21"/>
                <w:szCs w:val="21"/>
              </w:rPr>
              <w:t xml:space="preserve">XX02 </w:t>
            </w:r>
            <w:r w:rsidRPr="00BE08F7">
              <w:rPr>
                <w:rFonts w:ascii="Times New Roman" w:hAnsi="Times New Roman"/>
                <w:b/>
                <w:color w:val="000000"/>
                <w:sz w:val="21"/>
                <w:szCs w:val="21"/>
              </w:rPr>
              <w:t>教育情怀</w:t>
            </w:r>
            <w:r w:rsidRPr="00BE08F7">
              <w:rPr>
                <w:rFonts w:ascii="Times New Roman" w:hAnsi="Times New Roman"/>
                <w:b/>
                <w:color w:val="000000"/>
                <w:sz w:val="21"/>
                <w:szCs w:val="21"/>
              </w:rPr>
              <w:t>:</w:t>
            </w:r>
            <w:r w:rsidRPr="00BE08F7">
              <w:rPr>
                <w:rFonts w:ascii="Times New Roman" w:hAnsi="Times New Roman"/>
                <w:color w:val="000000"/>
                <w:sz w:val="21"/>
                <w:szCs w:val="21"/>
              </w:rPr>
              <w:t>热爱教育事业，立志做小学生健康成长的引路人</w:t>
            </w:r>
          </w:p>
          <w:p w:rsidR="00D71592" w:rsidRPr="00BE08F7" w:rsidRDefault="00000000" w:rsidP="00971750">
            <w:pPr>
              <w:jc w:val="left"/>
              <w:rPr>
                <w:rFonts w:ascii="Times New Roman" w:hAnsi="Times New Roman"/>
                <w:sz w:val="21"/>
                <w:szCs w:val="21"/>
              </w:rPr>
            </w:pPr>
            <w:r w:rsidRPr="00BE08F7">
              <w:rPr>
                <w:rFonts w:ascii="Cambria Math" w:hAnsi="Cambria Math" w:cs="Cambria Math"/>
                <w:color w:val="000000"/>
                <w:sz w:val="21"/>
                <w:szCs w:val="21"/>
              </w:rPr>
              <w:t>①</w:t>
            </w:r>
            <w:r w:rsidRPr="00BE08F7">
              <w:rPr>
                <w:rFonts w:ascii="Times New Roman" w:hAnsi="Times New Roman"/>
                <w:color w:val="000000"/>
                <w:sz w:val="21"/>
                <w:szCs w:val="21"/>
              </w:rPr>
              <w:t>具有从教意愿，认同小学教师职业的价值，热爱小学教育事业。</w:t>
            </w:r>
          </w:p>
        </w:tc>
      </w:tr>
      <w:tr w:rsidR="00D71592" w:rsidRPr="00BE08F7">
        <w:tc>
          <w:tcPr>
            <w:tcW w:w="8296" w:type="dxa"/>
          </w:tcPr>
          <w:p w:rsidR="00D71592" w:rsidRPr="00BE08F7" w:rsidRDefault="00000000">
            <w:pPr>
              <w:jc w:val="left"/>
              <w:rPr>
                <w:rFonts w:ascii="Times New Roman" w:hAnsi="Times New Roman"/>
                <w:sz w:val="21"/>
                <w:szCs w:val="21"/>
              </w:rPr>
            </w:pPr>
            <w:r w:rsidRPr="00BE08F7">
              <w:rPr>
                <w:rFonts w:ascii="Times New Roman" w:hAnsi="Times New Roman"/>
                <w:b/>
                <w:color w:val="000000"/>
                <w:sz w:val="21"/>
                <w:szCs w:val="21"/>
              </w:rPr>
              <w:t xml:space="preserve">XX03 </w:t>
            </w:r>
            <w:r w:rsidRPr="00BE08F7">
              <w:rPr>
                <w:rFonts w:ascii="Times New Roman" w:hAnsi="Times New Roman"/>
                <w:b/>
                <w:color w:val="000000"/>
                <w:sz w:val="21"/>
                <w:szCs w:val="21"/>
              </w:rPr>
              <w:t>学科素养</w:t>
            </w:r>
            <w:r w:rsidRPr="00BE08F7">
              <w:rPr>
                <w:rFonts w:ascii="Times New Roman" w:hAnsi="Times New Roman"/>
                <w:b/>
                <w:color w:val="000000"/>
                <w:sz w:val="21"/>
                <w:szCs w:val="21"/>
              </w:rPr>
              <w:t>:</w:t>
            </w:r>
            <w:r w:rsidRPr="00BE08F7">
              <w:rPr>
                <w:rFonts w:ascii="Times New Roman" w:hAnsi="Times New Roman"/>
                <w:color w:val="000000"/>
                <w:sz w:val="21"/>
                <w:szCs w:val="21"/>
              </w:rPr>
              <w:t>具备小学教育所需的学科知识体系与能力结构</w:t>
            </w:r>
          </w:p>
          <w:p w:rsidR="00D71592" w:rsidRPr="00BE08F7" w:rsidRDefault="00000000">
            <w:pPr>
              <w:jc w:val="left"/>
              <w:rPr>
                <w:rFonts w:ascii="Times New Roman" w:hAnsi="Times New Roman"/>
                <w:bCs/>
                <w:sz w:val="21"/>
                <w:szCs w:val="21"/>
              </w:rPr>
            </w:pPr>
            <w:r w:rsidRPr="00BE08F7">
              <w:rPr>
                <w:rFonts w:ascii="Cambria Math" w:hAnsi="Cambria Math" w:cs="Cambria Math"/>
                <w:color w:val="000000"/>
                <w:sz w:val="21"/>
                <w:szCs w:val="21"/>
              </w:rPr>
              <w:t>②</w:t>
            </w:r>
            <w:r w:rsidRPr="00BE08F7">
              <w:rPr>
                <w:rFonts w:ascii="Times New Roman" w:hAnsi="Times New Roman"/>
                <w:color w:val="000000"/>
                <w:sz w:val="21"/>
                <w:szCs w:val="21"/>
              </w:rPr>
              <w:t>具有从事小学教育所需要的思维品质以及口头和书面表达素养，具备</w:t>
            </w:r>
            <w:r w:rsidRPr="00BE08F7">
              <w:rPr>
                <w:rFonts w:ascii="Times New Roman" w:hAnsi="Times New Roman"/>
                <w:color w:val="000000"/>
                <w:sz w:val="21"/>
                <w:szCs w:val="21"/>
              </w:rPr>
              <w:t>“</w:t>
            </w:r>
            <w:r w:rsidRPr="00BE08F7">
              <w:rPr>
                <w:rFonts w:ascii="Times New Roman" w:hAnsi="Times New Roman"/>
                <w:color w:val="000000"/>
                <w:sz w:val="21"/>
                <w:szCs w:val="21"/>
              </w:rPr>
              <w:t>三字一话</w:t>
            </w:r>
            <w:r w:rsidRPr="00BE08F7">
              <w:rPr>
                <w:rFonts w:ascii="Times New Roman" w:hAnsi="Times New Roman"/>
                <w:color w:val="000000"/>
                <w:sz w:val="21"/>
                <w:szCs w:val="21"/>
              </w:rPr>
              <w:t xml:space="preserve">” </w:t>
            </w:r>
            <w:r w:rsidRPr="00BE08F7">
              <w:rPr>
                <w:rFonts w:ascii="Times New Roman" w:hAnsi="Times New Roman"/>
                <w:color w:val="000000"/>
                <w:sz w:val="21"/>
                <w:szCs w:val="21"/>
              </w:rPr>
              <w:t>等教学基本功，系统掌握并灵活运用课堂教学基本技能，掌握小学语文或小学数学学科的知识体系与能力结构，理解学科知识体系基本思想和方法；了解小学科学或小学道德与法治学科的基本知识、基本原理和技能，并具备一定的其他学科基本知识，对学习科学相关知识有一定的了解。</w:t>
            </w:r>
          </w:p>
        </w:tc>
      </w:tr>
      <w:tr w:rsidR="00D71592" w:rsidRPr="00BE08F7">
        <w:tc>
          <w:tcPr>
            <w:tcW w:w="8296" w:type="dxa"/>
          </w:tcPr>
          <w:p w:rsidR="00D71592" w:rsidRPr="00BE08F7" w:rsidRDefault="00000000">
            <w:pPr>
              <w:jc w:val="left"/>
              <w:rPr>
                <w:rFonts w:ascii="Times New Roman" w:hAnsi="Times New Roman"/>
                <w:sz w:val="21"/>
                <w:szCs w:val="21"/>
              </w:rPr>
            </w:pPr>
            <w:r w:rsidRPr="00BE08F7">
              <w:rPr>
                <w:rFonts w:ascii="Times New Roman" w:hAnsi="Times New Roman"/>
                <w:b/>
                <w:color w:val="000000"/>
                <w:sz w:val="21"/>
                <w:szCs w:val="21"/>
              </w:rPr>
              <w:t xml:space="preserve">XX08 </w:t>
            </w:r>
            <w:r w:rsidRPr="00BE08F7">
              <w:rPr>
                <w:rFonts w:ascii="Times New Roman" w:hAnsi="Times New Roman"/>
                <w:b/>
                <w:color w:val="000000"/>
                <w:sz w:val="21"/>
                <w:szCs w:val="21"/>
              </w:rPr>
              <w:t>沟通合作</w:t>
            </w:r>
            <w:r w:rsidRPr="00BE08F7">
              <w:rPr>
                <w:rFonts w:ascii="Times New Roman" w:hAnsi="Times New Roman"/>
                <w:b/>
                <w:color w:val="000000"/>
                <w:sz w:val="21"/>
                <w:szCs w:val="21"/>
              </w:rPr>
              <w:t>:</w:t>
            </w:r>
            <w:r w:rsidRPr="00BE08F7">
              <w:rPr>
                <w:rFonts w:ascii="Times New Roman" w:hAnsi="Times New Roman"/>
                <w:color w:val="000000"/>
                <w:sz w:val="21"/>
                <w:szCs w:val="21"/>
              </w:rPr>
              <w:t>理解学习共同体的作用，具有团队协作精神和协作能力</w:t>
            </w:r>
          </w:p>
          <w:p w:rsidR="00D71592" w:rsidRPr="00BE08F7" w:rsidRDefault="00000000">
            <w:pPr>
              <w:jc w:val="left"/>
              <w:rPr>
                <w:rFonts w:ascii="Times New Roman" w:hAnsi="Times New Roman"/>
                <w:bCs/>
                <w:sz w:val="21"/>
                <w:szCs w:val="21"/>
              </w:rPr>
            </w:pPr>
            <w:r w:rsidRPr="00BE08F7">
              <w:rPr>
                <w:rFonts w:ascii="Cambria Math" w:hAnsi="Cambria Math" w:cs="Cambria Math"/>
                <w:color w:val="000000"/>
                <w:sz w:val="21"/>
                <w:szCs w:val="21"/>
              </w:rPr>
              <w:t>①</w:t>
            </w:r>
            <w:r w:rsidRPr="00BE08F7">
              <w:rPr>
                <w:rFonts w:ascii="Times New Roman" w:hAnsi="Times New Roman"/>
                <w:color w:val="000000"/>
                <w:sz w:val="21"/>
                <w:szCs w:val="21"/>
              </w:rPr>
              <w:t>充分理解学习共同体在教育教学中的重要作用</w:t>
            </w:r>
            <w:r w:rsidRPr="00BE08F7">
              <w:rPr>
                <w:rFonts w:ascii="Times New Roman" w:hAnsi="Times New Roman"/>
                <w:color w:val="000000"/>
                <w:sz w:val="21"/>
                <w:szCs w:val="21"/>
              </w:rPr>
              <w:t>,</w:t>
            </w:r>
            <w:r w:rsidRPr="00BE08F7">
              <w:rPr>
                <w:rFonts w:ascii="Times New Roman" w:hAnsi="Times New Roman"/>
                <w:color w:val="000000"/>
                <w:sz w:val="21"/>
                <w:szCs w:val="21"/>
              </w:rPr>
              <w:t>具有团队协作精神，掌握小组学习、专题研讨、网络分享等交流合作的方法与技能，能够与小学生、家长、同事、社区等进行有效的沟通交流。</w:t>
            </w:r>
          </w:p>
        </w:tc>
      </w:tr>
    </w:tbl>
    <w:p w:rsidR="00D71592" w:rsidRPr="00BE08F7" w:rsidRDefault="00000000">
      <w:pPr>
        <w:pStyle w:val="DG2"/>
        <w:spacing w:beforeLines="50" w:before="163" w:after="163"/>
      </w:pPr>
      <w:r w:rsidRPr="00BE08F7">
        <w:rPr>
          <w:rFonts w:hint="eastAsia"/>
        </w:rPr>
        <w:t>（三）毕业要求与课程目标的关系</w:t>
      </w:r>
      <w:r w:rsidRPr="00BE08F7">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D71592" w:rsidRPr="00BE08F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毕业要求</w:t>
            </w:r>
          </w:p>
        </w:tc>
        <w:tc>
          <w:tcPr>
            <w:tcW w:w="775" w:type="dxa"/>
            <w:tcBorders>
              <w:top w:val="single" w:sz="12" w:space="0" w:color="auto"/>
              <w:left w:val="single" w:sz="4"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指标点</w:t>
            </w:r>
          </w:p>
        </w:tc>
        <w:tc>
          <w:tcPr>
            <w:tcW w:w="775" w:type="dxa"/>
            <w:tcBorders>
              <w:top w:val="single" w:sz="12" w:space="0" w:color="auto"/>
              <w:right w:val="double" w:sz="4" w:space="0" w:color="auto"/>
            </w:tcBorders>
            <w:shd w:val="clear" w:color="auto" w:fill="auto"/>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支撑度</w:t>
            </w:r>
          </w:p>
        </w:tc>
        <w:tc>
          <w:tcPr>
            <w:tcW w:w="4651" w:type="dxa"/>
            <w:tcBorders>
              <w:top w:val="single" w:sz="12"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课程目标</w:t>
            </w:r>
          </w:p>
        </w:tc>
        <w:tc>
          <w:tcPr>
            <w:tcW w:w="1316" w:type="dxa"/>
            <w:tcBorders>
              <w:top w:val="single" w:sz="12" w:space="0" w:color="auto"/>
              <w:right w:val="single" w:sz="12"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对指标点的贡献度</w:t>
            </w:r>
          </w:p>
        </w:tc>
      </w:tr>
      <w:tr w:rsidR="00D71592" w:rsidRPr="00BE08F7">
        <w:trPr>
          <w:trHeight w:val="340"/>
          <w:jc w:val="center"/>
        </w:trPr>
        <w:tc>
          <w:tcPr>
            <w:tcW w:w="759" w:type="dxa"/>
            <w:vMerge w:val="restart"/>
            <w:tcBorders>
              <w:left w:val="single" w:sz="12" w:space="0" w:color="auto"/>
              <w:right w:val="single" w:sz="4" w:space="0" w:color="auto"/>
            </w:tcBorders>
            <w:shd w:val="clear" w:color="auto" w:fill="auto"/>
            <w:vAlign w:val="center"/>
          </w:tcPr>
          <w:p w:rsidR="00D71592" w:rsidRPr="00BE08F7" w:rsidRDefault="00000000">
            <w:pPr>
              <w:pStyle w:val="DG0"/>
            </w:pPr>
            <w:r w:rsidRPr="00BE08F7">
              <w:lastRenderedPageBreak/>
              <w:t xml:space="preserve"> </w:t>
            </w:r>
            <w:r w:rsidR="004E522D" w:rsidRPr="00BE08F7">
              <w:t>XX02</w:t>
            </w:r>
          </w:p>
        </w:tc>
        <w:tc>
          <w:tcPr>
            <w:tcW w:w="775" w:type="dxa"/>
            <w:vMerge w:val="restart"/>
            <w:tcBorders>
              <w:left w:val="single" w:sz="4" w:space="0" w:color="auto"/>
            </w:tcBorders>
            <w:vAlign w:val="center"/>
          </w:tcPr>
          <w:p w:rsidR="00D71592" w:rsidRPr="00BE08F7" w:rsidRDefault="00000000">
            <w:pPr>
              <w:pStyle w:val="DG0"/>
            </w:pPr>
            <w:r w:rsidRPr="00BE08F7">
              <w:rPr>
                <w:rFonts w:ascii="Cambria Math" w:hAnsi="Cambria Math" w:cs="Cambria Math"/>
              </w:rPr>
              <w:t>①</w:t>
            </w:r>
          </w:p>
        </w:tc>
        <w:tc>
          <w:tcPr>
            <w:tcW w:w="775" w:type="dxa"/>
            <w:vMerge w:val="restart"/>
            <w:tcBorders>
              <w:right w:val="double" w:sz="4" w:space="0" w:color="auto"/>
            </w:tcBorders>
            <w:shd w:val="clear" w:color="auto" w:fill="auto"/>
            <w:vAlign w:val="center"/>
          </w:tcPr>
          <w:p w:rsidR="00D71592" w:rsidRPr="00BE08F7" w:rsidRDefault="00000000">
            <w:pPr>
              <w:pStyle w:val="DG0"/>
            </w:pPr>
            <w:r w:rsidRPr="00BE08F7">
              <w:t>M</w:t>
            </w:r>
          </w:p>
        </w:tc>
        <w:tc>
          <w:tcPr>
            <w:tcW w:w="4651" w:type="dxa"/>
            <w:vAlign w:val="center"/>
          </w:tcPr>
          <w:p w:rsidR="00D71592" w:rsidRPr="00BE08F7" w:rsidRDefault="00971750">
            <w:pPr>
              <w:pStyle w:val="DG0"/>
              <w:jc w:val="left"/>
              <w:rPr>
                <w:bCs/>
              </w:rPr>
            </w:pPr>
            <w:r w:rsidRPr="00BE08F7">
              <w:rPr>
                <w:rFonts w:hint="eastAsia"/>
                <w:bCs/>
              </w:rPr>
              <w:t>5</w:t>
            </w:r>
            <w:r w:rsidRPr="00BE08F7">
              <w:rPr>
                <w:rFonts w:hint="eastAsia"/>
                <w:bCs/>
              </w:rPr>
              <w:t>培养职业素养：规范使用普通话，提升语言修养，增强语言表达的准确性和生动性，提高语言感染力，培养教师的职业责任感和使命感。</w:t>
            </w:r>
          </w:p>
        </w:tc>
        <w:tc>
          <w:tcPr>
            <w:tcW w:w="1316" w:type="dxa"/>
            <w:tcBorders>
              <w:right w:val="single" w:sz="12" w:space="0" w:color="auto"/>
            </w:tcBorders>
            <w:vAlign w:val="center"/>
          </w:tcPr>
          <w:p w:rsidR="00D71592" w:rsidRPr="00BE08F7" w:rsidRDefault="00000000">
            <w:pPr>
              <w:pStyle w:val="DG0"/>
              <w:rPr>
                <w:bCs/>
              </w:rPr>
            </w:pPr>
            <w:r w:rsidRPr="00BE08F7">
              <w:rPr>
                <w:rFonts w:hint="eastAsia"/>
                <w:bCs/>
              </w:rPr>
              <w:t>6</w:t>
            </w:r>
            <w:r w:rsidRPr="00BE08F7">
              <w:rPr>
                <w:bCs/>
              </w:rPr>
              <w:t>0%</w:t>
            </w:r>
          </w:p>
        </w:tc>
      </w:tr>
      <w:tr w:rsidR="00D71592" w:rsidRPr="00BE08F7">
        <w:trPr>
          <w:trHeight w:val="340"/>
          <w:jc w:val="center"/>
        </w:trPr>
        <w:tc>
          <w:tcPr>
            <w:tcW w:w="759" w:type="dxa"/>
            <w:vMerge/>
            <w:tcBorders>
              <w:left w:val="single" w:sz="12" w:space="0" w:color="auto"/>
              <w:right w:val="single" w:sz="4" w:space="0" w:color="auto"/>
            </w:tcBorders>
            <w:shd w:val="clear" w:color="auto" w:fill="auto"/>
            <w:vAlign w:val="center"/>
          </w:tcPr>
          <w:p w:rsidR="00D71592" w:rsidRPr="00BE08F7" w:rsidRDefault="00D71592">
            <w:pPr>
              <w:pStyle w:val="DG0"/>
            </w:pPr>
          </w:p>
        </w:tc>
        <w:tc>
          <w:tcPr>
            <w:tcW w:w="775" w:type="dxa"/>
            <w:vMerge/>
            <w:tcBorders>
              <w:left w:val="single" w:sz="4" w:space="0" w:color="auto"/>
            </w:tcBorders>
            <w:vAlign w:val="center"/>
          </w:tcPr>
          <w:p w:rsidR="00D71592" w:rsidRPr="00BE08F7" w:rsidRDefault="00D71592">
            <w:pPr>
              <w:pStyle w:val="DG0"/>
            </w:pPr>
          </w:p>
        </w:tc>
        <w:tc>
          <w:tcPr>
            <w:tcW w:w="775" w:type="dxa"/>
            <w:vMerge/>
            <w:tcBorders>
              <w:right w:val="double" w:sz="4" w:space="0" w:color="auto"/>
            </w:tcBorders>
            <w:shd w:val="clear" w:color="auto" w:fill="auto"/>
            <w:vAlign w:val="center"/>
          </w:tcPr>
          <w:p w:rsidR="00D71592" w:rsidRPr="00BE08F7" w:rsidRDefault="00D71592">
            <w:pPr>
              <w:pStyle w:val="DG0"/>
            </w:pPr>
          </w:p>
        </w:tc>
        <w:tc>
          <w:tcPr>
            <w:tcW w:w="4651" w:type="dxa"/>
            <w:vAlign w:val="center"/>
          </w:tcPr>
          <w:p w:rsidR="00D71592" w:rsidRPr="00BE08F7" w:rsidRDefault="00971750">
            <w:pPr>
              <w:pStyle w:val="DG0"/>
              <w:jc w:val="left"/>
            </w:pPr>
            <w:r w:rsidRPr="00BE08F7">
              <w:rPr>
                <w:rFonts w:hint="eastAsia"/>
                <w:bCs/>
              </w:rPr>
              <w:t>6</w:t>
            </w:r>
            <w:r w:rsidRPr="00BE08F7">
              <w:rPr>
                <w:rFonts w:hint="eastAsia"/>
                <w:bCs/>
              </w:rPr>
              <w:t>传承中华优秀传统文化：通过普通话教学和语言艺术训练，传承和弘扬中华优秀传统文化，增强文化自信。</w:t>
            </w:r>
          </w:p>
        </w:tc>
        <w:tc>
          <w:tcPr>
            <w:tcW w:w="1316" w:type="dxa"/>
            <w:tcBorders>
              <w:right w:val="single" w:sz="12" w:space="0" w:color="auto"/>
            </w:tcBorders>
            <w:vAlign w:val="center"/>
          </w:tcPr>
          <w:p w:rsidR="00D71592" w:rsidRPr="00BE08F7" w:rsidRDefault="00000000">
            <w:pPr>
              <w:pStyle w:val="DG0"/>
              <w:rPr>
                <w:bCs/>
              </w:rPr>
            </w:pPr>
            <w:r w:rsidRPr="00BE08F7">
              <w:rPr>
                <w:rFonts w:hint="eastAsia"/>
                <w:bCs/>
              </w:rPr>
              <w:t>4</w:t>
            </w:r>
            <w:r w:rsidRPr="00BE08F7">
              <w:rPr>
                <w:bCs/>
              </w:rPr>
              <w:t>0%</w:t>
            </w:r>
          </w:p>
        </w:tc>
      </w:tr>
      <w:tr w:rsidR="00D71592" w:rsidRPr="00BE08F7">
        <w:trPr>
          <w:trHeight w:val="340"/>
          <w:jc w:val="center"/>
        </w:trPr>
        <w:tc>
          <w:tcPr>
            <w:tcW w:w="759" w:type="dxa"/>
            <w:vMerge w:val="restart"/>
            <w:tcBorders>
              <w:left w:val="single" w:sz="12" w:space="0" w:color="auto"/>
              <w:right w:val="single" w:sz="4" w:space="0" w:color="auto"/>
            </w:tcBorders>
            <w:shd w:val="clear" w:color="auto" w:fill="auto"/>
            <w:vAlign w:val="center"/>
          </w:tcPr>
          <w:p w:rsidR="00D71592" w:rsidRPr="00BE08F7" w:rsidRDefault="004E522D">
            <w:pPr>
              <w:pStyle w:val="DG0"/>
            </w:pPr>
            <w:r w:rsidRPr="00BE08F7">
              <w:t>XX03</w:t>
            </w:r>
          </w:p>
        </w:tc>
        <w:tc>
          <w:tcPr>
            <w:tcW w:w="775" w:type="dxa"/>
            <w:vMerge w:val="restart"/>
            <w:tcBorders>
              <w:left w:val="single" w:sz="4" w:space="0" w:color="auto"/>
            </w:tcBorders>
            <w:vAlign w:val="center"/>
          </w:tcPr>
          <w:p w:rsidR="00D71592" w:rsidRPr="00BE08F7" w:rsidRDefault="00000000">
            <w:pPr>
              <w:pStyle w:val="DG0"/>
            </w:pPr>
            <w:r w:rsidRPr="00BE08F7">
              <w:rPr>
                <w:rFonts w:ascii="Cambria Math" w:hAnsi="Cambria Math" w:cs="Cambria Math"/>
              </w:rPr>
              <w:t>②</w:t>
            </w:r>
          </w:p>
        </w:tc>
        <w:tc>
          <w:tcPr>
            <w:tcW w:w="775" w:type="dxa"/>
            <w:vMerge w:val="restart"/>
            <w:tcBorders>
              <w:right w:val="double" w:sz="4" w:space="0" w:color="auto"/>
            </w:tcBorders>
            <w:shd w:val="clear" w:color="auto" w:fill="auto"/>
            <w:vAlign w:val="center"/>
          </w:tcPr>
          <w:p w:rsidR="00D71592" w:rsidRPr="00BE08F7" w:rsidRDefault="00000000">
            <w:pPr>
              <w:pStyle w:val="DG0"/>
            </w:pPr>
            <w:r w:rsidRPr="00BE08F7">
              <w:t>H</w:t>
            </w:r>
          </w:p>
        </w:tc>
        <w:tc>
          <w:tcPr>
            <w:tcW w:w="4651" w:type="dxa"/>
            <w:vAlign w:val="center"/>
          </w:tcPr>
          <w:p w:rsidR="00D71592" w:rsidRPr="00BE08F7" w:rsidRDefault="00971750">
            <w:pPr>
              <w:pStyle w:val="DG0"/>
              <w:jc w:val="left"/>
            </w:pPr>
            <w:r w:rsidRPr="00BE08F7">
              <w:rPr>
                <w:rFonts w:hint="eastAsia"/>
                <w:bCs/>
              </w:rPr>
              <w:t>1</w:t>
            </w:r>
            <w:r w:rsidRPr="00BE08F7">
              <w:rPr>
                <w:rFonts w:hint="eastAsia"/>
                <w:bCs/>
              </w:rPr>
              <w:t>掌握普通话语音知识：</w:t>
            </w:r>
            <w:r w:rsidRPr="00BE08F7">
              <w:rPr>
                <w:rFonts w:hint="eastAsia"/>
                <w:bCs/>
              </w:rPr>
              <w:t xml:space="preserve"> </w:t>
            </w:r>
            <w:r w:rsidRPr="00BE08F7">
              <w:rPr>
                <w:rFonts w:hint="eastAsia"/>
                <w:bCs/>
              </w:rPr>
              <w:t>熟悉声母、韵母、声调的正确发音规则，了解普通话的音变规律，如轻声、儿化等。</w:t>
            </w:r>
          </w:p>
        </w:tc>
        <w:tc>
          <w:tcPr>
            <w:tcW w:w="1316" w:type="dxa"/>
            <w:tcBorders>
              <w:right w:val="single" w:sz="12" w:space="0" w:color="auto"/>
            </w:tcBorders>
            <w:vAlign w:val="center"/>
          </w:tcPr>
          <w:p w:rsidR="00D71592" w:rsidRPr="00BE08F7" w:rsidRDefault="00000000">
            <w:pPr>
              <w:pStyle w:val="DG0"/>
              <w:rPr>
                <w:bCs/>
              </w:rPr>
            </w:pPr>
            <w:r w:rsidRPr="00BE08F7">
              <w:rPr>
                <w:rFonts w:hint="eastAsia"/>
                <w:bCs/>
              </w:rPr>
              <w:t>4</w:t>
            </w:r>
            <w:r w:rsidRPr="00BE08F7">
              <w:rPr>
                <w:bCs/>
              </w:rPr>
              <w:t>0%</w:t>
            </w:r>
          </w:p>
        </w:tc>
      </w:tr>
      <w:tr w:rsidR="00D71592" w:rsidRPr="00BE08F7">
        <w:trPr>
          <w:trHeight w:val="340"/>
          <w:jc w:val="center"/>
        </w:trPr>
        <w:tc>
          <w:tcPr>
            <w:tcW w:w="759" w:type="dxa"/>
            <w:vMerge/>
            <w:tcBorders>
              <w:left w:val="single" w:sz="12" w:space="0" w:color="auto"/>
              <w:right w:val="single" w:sz="4" w:space="0" w:color="auto"/>
            </w:tcBorders>
            <w:shd w:val="clear" w:color="auto" w:fill="auto"/>
            <w:vAlign w:val="center"/>
          </w:tcPr>
          <w:p w:rsidR="00D71592" w:rsidRPr="00BE08F7" w:rsidRDefault="00D71592">
            <w:pPr>
              <w:pStyle w:val="DG0"/>
            </w:pPr>
          </w:p>
        </w:tc>
        <w:tc>
          <w:tcPr>
            <w:tcW w:w="775" w:type="dxa"/>
            <w:vMerge/>
            <w:tcBorders>
              <w:left w:val="single" w:sz="4" w:space="0" w:color="auto"/>
            </w:tcBorders>
            <w:vAlign w:val="center"/>
          </w:tcPr>
          <w:p w:rsidR="00D71592" w:rsidRPr="00BE08F7" w:rsidRDefault="00D71592">
            <w:pPr>
              <w:pStyle w:val="DG0"/>
            </w:pPr>
          </w:p>
        </w:tc>
        <w:tc>
          <w:tcPr>
            <w:tcW w:w="775" w:type="dxa"/>
            <w:vMerge/>
            <w:tcBorders>
              <w:right w:val="double" w:sz="4" w:space="0" w:color="auto"/>
            </w:tcBorders>
            <w:shd w:val="clear" w:color="auto" w:fill="auto"/>
            <w:vAlign w:val="center"/>
          </w:tcPr>
          <w:p w:rsidR="00D71592" w:rsidRPr="00BE08F7" w:rsidRDefault="00D71592">
            <w:pPr>
              <w:pStyle w:val="DG0"/>
            </w:pPr>
          </w:p>
        </w:tc>
        <w:tc>
          <w:tcPr>
            <w:tcW w:w="4651" w:type="dxa"/>
            <w:vAlign w:val="center"/>
          </w:tcPr>
          <w:p w:rsidR="00D71592" w:rsidRPr="00BE08F7" w:rsidRDefault="00971750">
            <w:pPr>
              <w:pStyle w:val="DG0"/>
              <w:jc w:val="left"/>
            </w:pPr>
            <w:r w:rsidRPr="00BE08F7">
              <w:rPr>
                <w:rFonts w:hint="eastAsia"/>
              </w:rPr>
              <w:t>3</w:t>
            </w:r>
            <w:r w:rsidRPr="00BE08F7">
              <w:rPr>
                <w:rFonts w:hint="eastAsia"/>
              </w:rPr>
              <w:t>语音规范技能：能够准确发音，纠正方言和不良发音习惯；达到国家普通话水平测试的相应等级要求。</w:t>
            </w:r>
          </w:p>
        </w:tc>
        <w:tc>
          <w:tcPr>
            <w:tcW w:w="1316" w:type="dxa"/>
            <w:tcBorders>
              <w:right w:val="single" w:sz="12" w:space="0" w:color="auto"/>
            </w:tcBorders>
            <w:vAlign w:val="center"/>
          </w:tcPr>
          <w:p w:rsidR="00D71592" w:rsidRPr="00BE08F7" w:rsidRDefault="00000000">
            <w:pPr>
              <w:pStyle w:val="DG0"/>
              <w:rPr>
                <w:bCs/>
              </w:rPr>
            </w:pPr>
            <w:r w:rsidRPr="00BE08F7">
              <w:rPr>
                <w:rFonts w:hint="eastAsia"/>
                <w:bCs/>
              </w:rPr>
              <w:t>3</w:t>
            </w:r>
            <w:r w:rsidRPr="00BE08F7">
              <w:rPr>
                <w:bCs/>
              </w:rPr>
              <w:t>0%</w:t>
            </w:r>
          </w:p>
        </w:tc>
      </w:tr>
      <w:tr w:rsidR="00D71592" w:rsidRPr="00BE08F7">
        <w:trPr>
          <w:trHeight w:val="340"/>
          <w:jc w:val="center"/>
        </w:trPr>
        <w:tc>
          <w:tcPr>
            <w:tcW w:w="759" w:type="dxa"/>
            <w:vMerge/>
            <w:tcBorders>
              <w:left w:val="single" w:sz="12" w:space="0" w:color="auto"/>
              <w:right w:val="single" w:sz="4" w:space="0" w:color="auto"/>
            </w:tcBorders>
            <w:shd w:val="clear" w:color="auto" w:fill="auto"/>
            <w:vAlign w:val="center"/>
          </w:tcPr>
          <w:p w:rsidR="00D71592" w:rsidRPr="00BE08F7" w:rsidRDefault="00D71592">
            <w:pPr>
              <w:pStyle w:val="DG0"/>
            </w:pPr>
          </w:p>
        </w:tc>
        <w:tc>
          <w:tcPr>
            <w:tcW w:w="775" w:type="dxa"/>
            <w:vMerge/>
            <w:tcBorders>
              <w:left w:val="single" w:sz="4" w:space="0" w:color="auto"/>
            </w:tcBorders>
            <w:vAlign w:val="center"/>
          </w:tcPr>
          <w:p w:rsidR="00D71592" w:rsidRPr="00BE08F7" w:rsidRDefault="00D71592">
            <w:pPr>
              <w:pStyle w:val="DG0"/>
            </w:pPr>
          </w:p>
        </w:tc>
        <w:tc>
          <w:tcPr>
            <w:tcW w:w="775" w:type="dxa"/>
            <w:vMerge/>
            <w:tcBorders>
              <w:right w:val="double" w:sz="4" w:space="0" w:color="auto"/>
            </w:tcBorders>
            <w:shd w:val="clear" w:color="auto" w:fill="auto"/>
            <w:vAlign w:val="center"/>
          </w:tcPr>
          <w:p w:rsidR="00D71592" w:rsidRPr="00BE08F7" w:rsidRDefault="00D71592">
            <w:pPr>
              <w:pStyle w:val="DG0"/>
            </w:pPr>
          </w:p>
        </w:tc>
        <w:tc>
          <w:tcPr>
            <w:tcW w:w="4651" w:type="dxa"/>
            <w:vAlign w:val="center"/>
          </w:tcPr>
          <w:p w:rsidR="00D71592" w:rsidRPr="00BE08F7" w:rsidRDefault="00971750">
            <w:pPr>
              <w:pStyle w:val="DG0"/>
              <w:jc w:val="left"/>
            </w:pPr>
            <w:r w:rsidRPr="00BE08F7">
              <w:rPr>
                <w:rFonts w:hint="eastAsia"/>
              </w:rPr>
              <w:t>4</w:t>
            </w:r>
            <w:r w:rsidRPr="00BE08F7">
              <w:rPr>
                <w:rFonts w:hint="eastAsia"/>
              </w:rPr>
              <w:t>教学语言运用技能：能够准确、生动地运用教学语言，提高教师的语言感染力；能够运用语言技巧调动学生积极性，活跃课堂氛围，增强课堂吸引力。</w:t>
            </w:r>
          </w:p>
        </w:tc>
        <w:tc>
          <w:tcPr>
            <w:tcW w:w="1316" w:type="dxa"/>
            <w:tcBorders>
              <w:right w:val="single" w:sz="12" w:space="0" w:color="auto"/>
            </w:tcBorders>
            <w:vAlign w:val="center"/>
          </w:tcPr>
          <w:p w:rsidR="00D71592" w:rsidRPr="00BE08F7" w:rsidRDefault="00000000">
            <w:pPr>
              <w:pStyle w:val="DG0"/>
              <w:rPr>
                <w:bCs/>
              </w:rPr>
            </w:pPr>
            <w:r w:rsidRPr="00BE08F7">
              <w:rPr>
                <w:rFonts w:hint="eastAsia"/>
                <w:bCs/>
              </w:rPr>
              <w:t>3</w:t>
            </w:r>
            <w:r w:rsidRPr="00BE08F7">
              <w:rPr>
                <w:bCs/>
              </w:rPr>
              <w:t>0%</w:t>
            </w:r>
          </w:p>
        </w:tc>
      </w:tr>
      <w:tr w:rsidR="00D71592" w:rsidRPr="00BE08F7" w:rsidTr="007A29B0">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rsidR="00D71592" w:rsidRPr="00BE08F7" w:rsidRDefault="004E522D" w:rsidP="007A29B0">
            <w:pPr>
              <w:pStyle w:val="DG0"/>
            </w:pPr>
            <w:r w:rsidRPr="00BE08F7">
              <w:t>XX08</w:t>
            </w:r>
          </w:p>
        </w:tc>
        <w:tc>
          <w:tcPr>
            <w:tcW w:w="775" w:type="dxa"/>
            <w:tcBorders>
              <w:left w:val="single" w:sz="4" w:space="0" w:color="auto"/>
              <w:bottom w:val="single" w:sz="12" w:space="0" w:color="auto"/>
            </w:tcBorders>
            <w:vAlign w:val="center"/>
          </w:tcPr>
          <w:p w:rsidR="00D71592" w:rsidRPr="00BE08F7" w:rsidRDefault="00000000">
            <w:pPr>
              <w:pStyle w:val="DG0"/>
            </w:pPr>
            <w:r w:rsidRPr="00BE08F7">
              <w:rPr>
                <w:rFonts w:ascii="Cambria Math" w:hAnsi="Cambria Math" w:cs="Cambria Math"/>
              </w:rPr>
              <w:t>①</w:t>
            </w:r>
          </w:p>
        </w:tc>
        <w:tc>
          <w:tcPr>
            <w:tcW w:w="775" w:type="dxa"/>
            <w:tcBorders>
              <w:bottom w:val="single" w:sz="12" w:space="0" w:color="auto"/>
              <w:right w:val="double" w:sz="4" w:space="0" w:color="auto"/>
            </w:tcBorders>
            <w:shd w:val="clear" w:color="auto" w:fill="auto"/>
            <w:vAlign w:val="center"/>
          </w:tcPr>
          <w:p w:rsidR="00D71592" w:rsidRPr="00BE08F7" w:rsidRDefault="00000000">
            <w:pPr>
              <w:pStyle w:val="DG0"/>
            </w:pPr>
            <w:r w:rsidRPr="00BE08F7">
              <w:t>M</w:t>
            </w:r>
          </w:p>
        </w:tc>
        <w:tc>
          <w:tcPr>
            <w:tcW w:w="4651" w:type="dxa"/>
            <w:tcBorders>
              <w:bottom w:val="single" w:sz="12" w:space="0" w:color="auto"/>
            </w:tcBorders>
            <w:vAlign w:val="center"/>
          </w:tcPr>
          <w:p w:rsidR="00D71592" w:rsidRPr="00BE08F7" w:rsidRDefault="00971750">
            <w:pPr>
              <w:pStyle w:val="DG0"/>
              <w:jc w:val="left"/>
            </w:pPr>
            <w:r w:rsidRPr="00BE08F7">
              <w:rPr>
                <w:rFonts w:hint="eastAsia"/>
                <w:bCs/>
              </w:rPr>
              <w:t>2</w:t>
            </w:r>
            <w:r w:rsidRPr="00BE08F7">
              <w:rPr>
                <w:rFonts w:hint="eastAsia"/>
                <w:bCs/>
              </w:rPr>
              <w:t>掌握教师口语表达的基本理论知识：了解教育教学语言的特点及运用方法，理解口语表达的逻辑结构和语言组织技巧，善于表达并与人</w:t>
            </w:r>
            <w:r w:rsidRPr="00BE08F7">
              <w:t>沟通</w:t>
            </w:r>
            <w:r w:rsidRPr="00BE08F7">
              <w:rPr>
                <w:rFonts w:hint="eastAsia"/>
                <w:bCs/>
              </w:rPr>
              <w:t>交流</w:t>
            </w:r>
            <w:r w:rsidRPr="00BE08F7">
              <w:t>合作</w:t>
            </w:r>
            <w:r w:rsidRPr="00BE08F7">
              <w:rPr>
                <w:rFonts w:hint="eastAsia"/>
                <w:bCs/>
              </w:rPr>
              <w:t>。</w:t>
            </w:r>
          </w:p>
        </w:tc>
        <w:tc>
          <w:tcPr>
            <w:tcW w:w="1316" w:type="dxa"/>
            <w:tcBorders>
              <w:bottom w:val="single" w:sz="12" w:space="0" w:color="auto"/>
              <w:right w:val="single" w:sz="12" w:space="0" w:color="auto"/>
            </w:tcBorders>
            <w:vAlign w:val="center"/>
          </w:tcPr>
          <w:p w:rsidR="00D71592" w:rsidRPr="00BE08F7" w:rsidRDefault="00000000">
            <w:pPr>
              <w:pStyle w:val="DG0"/>
              <w:rPr>
                <w:bCs/>
              </w:rPr>
            </w:pPr>
            <w:r w:rsidRPr="00BE08F7">
              <w:rPr>
                <w:rFonts w:hint="eastAsia"/>
                <w:bCs/>
              </w:rPr>
              <w:t>10</w:t>
            </w:r>
            <w:r w:rsidRPr="00BE08F7">
              <w:rPr>
                <w:bCs/>
              </w:rPr>
              <w:t>0%</w:t>
            </w:r>
          </w:p>
        </w:tc>
      </w:tr>
    </w:tbl>
    <w:p w:rsidR="00D71592" w:rsidRPr="00BE08F7" w:rsidRDefault="00000000">
      <w:pPr>
        <w:pStyle w:val="DG1"/>
        <w:spacing w:beforeLines="100" w:before="326" w:line="360" w:lineRule="auto"/>
        <w:rPr>
          <w:rFonts w:ascii="Times New Roman" w:hAnsi="Times New Roman"/>
        </w:rPr>
      </w:pPr>
      <w:r w:rsidRPr="00BE08F7">
        <w:rPr>
          <w:rFonts w:ascii="Times New Roman" w:hAnsi="Times New Roman" w:hint="eastAsia"/>
        </w:rPr>
        <w:t>三、</w:t>
      </w:r>
      <w:r w:rsidRPr="00BE08F7">
        <w:rPr>
          <w:rFonts w:ascii="Times New Roman" w:hAnsi="Times New Roman"/>
        </w:rPr>
        <w:t>课程内容</w:t>
      </w:r>
      <w:r w:rsidRPr="00BE08F7">
        <w:rPr>
          <w:rFonts w:ascii="Times New Roman" w:hAnsi="Times New Roman" w:hint="eastAsia"/>
        </w:rPr>
        <w:t>与教学设计</w:t>
      </w:r>
    </w:p>
    <w:p w:rsidR="00D71592" w:rsidRPr="00BE08F7" w:rsidRDefault="00000000">
      <w:pPr>
        <w:pStyle w:val="DG2"/>
        <w:spacing w:before="81" w:after="163"/>
      </w:pPr>
      <w:r w:rsidRPr="00BE08F7">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D71592" w:rsidRPr="00BE08F7">
        <w:tc>
          <w:tcPr>
            <w:tcW w:w="8296" w:type="dxa"/>
          </w:tcPr>
          <w:p w:rsidR="00D71592" w:rsidRPr="00BE08F7" w:rsidRDefault="00000000">
            <w:pPr>
              <w:snapToGrid w:val="0"/>
              <w:spacing w:line="288" w:lineRule="auto"/>
              <w:rPr>
                <w:rFonts w:ascii="Times New Roman" w:hAnsi="Times New Roman"/>
                <w:b/>
                <w:bCs/>
                <w:color w:val="000000"/>
                <w:sz w:val="21"/>
                <w:szCs w:val="21"/>
              </w:rPr>
            </w:pPr>
            <w:bookmarkStart w:id="0" w:name="OLE_LINK5"/>
            <w:bookmarkStart w:id="1" w:name="OLE_LINK6"/>
            <w:r w:rsidRPr="00BE08F7">
              <w:rPr>
                <w:rFonts w:ascii="Times New Roman" w:hAnsi="Times New Roman" w:hint="eastAsia"/>
                <w:b/>
                <w:bCs/>
                <w:color w:val="000000"/>
                <w:sz w:val="21"/>
                <w:szCs w:val="21"/>
              </w:rPr>
              <w:t>第一单元：绪论（课程介绍）</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核心知识点：使学生知道</w:t>
            </w:r>
            <w:r w:rsidRPr="00BE08F7">
              <w:rPr>
                <w:rFonts w:ascii="Times New Roman" w:hAnsi="Times New Roman" w:cs="Times New Roman"/>
                <w:kern w:val="2"/>
                <w:sz w:val="21"/>
                <w:szCs w:val="21"/>
              </w:rPr>
              <w:t>学习本课程的教学内容</w:t>
            </w:r>
            <w:r w:rsidRPr="00BE08F7">
              <w:rPr>
                <w:rFonts w:ascii="Times New Roman" w:hAnsi="Times New Roman" w:cs="Times New Roman" w:hint="eastAsia"/>
                <w:kern w:val="2"/>
                <w:sz w:val="21"/>
                <w:szCs w:val="21"/>
              </w:rPr>
              <w:t>和</w:t>
            </w:r>
            <w:r w:rsidRPr="00BE08F7">
              <w:rPr>
                <w:rFonts w:ascii="Times New Roman" w:hAnsi="Times New Roman" w:cs="Times New Roman"/>
                <w:kern w:val="2"/>
                <w:sz w:val="21"/>
                <w:szCs w:val="21"/>
              </w:rPr>
              <w:t>考评方式</w:t>
            </w:r>
            <w:r w:rsidRPr="00BE08F7">
              <w:rPr>
                <w:rFonts w:ascii="Times New Roman" w:hAnsi="Times New Roman" w:cs="Times New Roman" w:hint="eastAsia"/>
                <w:kern w:val="2"/>
                <w:sz w:val="21"/>
                <w:szCs w:val="21"/>
              </w:rPr>
              <w:t>，</w:t>
            </w:r>
            <w:r w:rsidRPr="00BE08F7">
              <w:rPr>
                <w:rFonts w:ascii="Times New Roman" w:hAnsi="Times New Roman" w:cs="Times New Roman"/>
                <w:kern w:val="2"/>
                <w:sz w:val="21"/>
                <w:szCs w:val="21"/>
              </w:rPr>
              <w:t>基本</w:t>
            </w:r>
            <w:r w:rsidRPr="00BE08F7">
              <w:rPr>
                <w:rFonts w:ascii="Times New Roman" w:hAnsi="Times New Roman" w:cs="Times New Roman" w:hint="eastAsia"/>
                <w:kern w:val="2"/>
                <w:sz w:val="21"/>
                <w:szCs w:val="21"/>
              </w:rPr>
              <w:t>学习</w:t>
            </w:r>
            <w:r w:rsidRPr="00BE08F7">
              <w:rPr>
                <w:rFonts w:ascii="Times New Roman" w:hAnsi="Times New Roman" w:cs="Times New Roman"/>
                <w:kern w:val="2"/>
                <w:sz w:val="21"/>
                <w:szCs w:val="21"/>
              </w:rPr>
              <w:t>方法和要求</w:t>
            </w:r>
            <w:r w:rsidRPr="00BE08F7">
              <w:rPr>
                <w:rFonts w:ascii="Times New Roman" w:hAnsi="Times New Roman" w:cs="Times New Roman" w:hint="eastAsia"/>
                <w:kern w:val="2"/>
                <w:sz w:val="21"/>
                <w:szCs w:val="21"/>
              </w:rPr>
              <w:t>。以及理解</w:t>
            </w:r>
            <w:r w:rsidRPr="00BE08F7">
              <w:rPr>
                <w:rFonts w:ascii="Times New Roman" w:hAnsi="Times New Roman" w:cs="Times New Roman"/>
                <w:kern w:val="2"/>
                <w:sz w:val="21"/>
                <w:szCs w:val="21"/>
              </w:rPr>
              <w:t>本课程在</w:t>
            </w:r>
            <w:r w:rsidRPr="00BE08F7">
              <w:rPr>
                <w:rFonts w:ascii="Times New Roman" w:hAnsi="Times New Roman" w:cs="Times New Roman" w:hint="eastAsia"/>
                <w:kern w:val="2"/>
                <w:sz w:val="21"/>
                <w:szCs w:val="21"/>
              </w:rPr>
              <w:t>小学教育专业</w:t>
            </w:r>
            <w:r w:rsidRPr="00BE08F7">
              <w:rPr>
                <w:rFonts w:ascii="Times New Roman" w:hAnsi="Times New Roman" w:cs="Times New Roman"/>
                <w:kern w:val="2"/>
                <w:sz w:val="21"/>
                <w:szCs w:val="21"/>
              </w:rPr>
              <w:t>中的作用</w:t>
            </w:r>
            <w:r w:rsidRPr="00BE08F7">
              <w:rPr>
                <w:rFonts w:ascii="Times New Roman" w:hAnsi="Times New Roman" w:cs="Times New Roman" w:hint="eastAsia"/>
                <w:kern w:val="2"/>
                <w:sz w:val="21"/>
                <w:szCs w:val="21"/>
              </w:rPr>
              <w:t>，</w:t>
            </w:r>
            <w:r w:rsidRPr="00BE08F7">
              <w:rPr>
                <w:rFonts w:ascii="Times New Roman" w:hAnsi="Times New Roman" w:cs="Times New Roman"/>
                <w:kern w:val="2"/>
                <w:sz w:val="21"/>
                <w:szCs w:val="21"/>
              </w:rPr>
              <w:t>教师口语</w:t>
            </w:r>
            <w:r w:rsidRPr="00BE08F7">
              <w:rPr>
                <w:rFonts w:ascii="Times New Roman" w:hAnsi="Times New Roman" w:cs="Times New Roman" w:hint="eastAsia"/>
                <w:kern w:val="2"/>
                <w:sz w:val="21"/>
                <w:szCs w:val="21"/>
              </w:rPr>
              <w:t>与普通</w:t>
            </w:r>
            <w:r w:rsidRPr="00BE08F7">
              <w:rPr>
                <w:rFonts w:ascii="Times New Roman" w:hAnsi="Times New Roman" w:cs="Times New Roman"/>
                <w:kern w:val="2"/>
                <w:sz w:val="21"/>
                <w:szCs w:val="21"/>
              </w:rPr>
              <w:t>话的课程性质与特点</w:t>
            </w:r>
            <w:r w:rsidRPr="00BE08F7">
              <w:rPr>
                <w:rFonts w:ascii="Times New Roman" w:hAnsi="Times New Roman" w:cs="Times New Roman" w:hint="eastAsia"/>
                <w:kern w:val="2"/>
                <w:sz w:val="21"/>
                <w:szCs w:val="21"/>
              </w:rPr>
              <w:t>，</w:t>
            </w:r>
            <w:r w:rsidRPr="00BE08F7">
              <w:rPr>
                <w:rFonts w:ascii="Times New Roman" w:hAnsi="Times New Roman" w:cs="Times New Roman"/>
                <w:kern w:val="2"/>
                <w:sz w:val="21"/>
                <w:szCs w:val="21"/>
              </w:rPr>
              <w:t>普通话与教师口语表达的关系</w:t>
            </w:r>
            <w:r w:rsidRPr="00BE08F7">
              <w:rPr>
                <w:rFonts w:ascii="Times New Roman" w:hAnsi="Times New Roman" w:cs="Times New Roman" w:hint="eastAsia"/>
                <w:kern w:val="2"/>
                <w:sz w:val="21"/>
                <w:szCs w:val="21"/>
              </w:rPr>
              <w:t>，小学</w:t>
            </w:r>
            <w:r w:rsidRPr="00BE08F7">
              <w:rPr>
                <w:rFonts w:ascii="Times New Roman" w:hAnsi="Times New Roman" w:cs="Times New Roman"/>
                <w:kern w:val="2"/>
                <w:sz w:val="21"/>
                <w:szCs w:val="21"/>
              </w:rPr>
              <w:t>教师口语表达的形式与技巧</w:t>
            </w:r>
            <w:r w:rsidRPr="00BE08F7">
              <w:rPr>
                <w:rFonts w:ascii="Times New Roman" w:hAnsi="Times New Roman" w:cs="Times New Roman" w:hint="eastAsia"/>
                <w:kern w:val="2"/>
                <w:sz w:val="21"/>
                <w:szCs w:val="21"/>
              </w:rPr>
              <w:t>等。</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教学重难点：</w:t>
            </w:r>
            <w:r w:rsidRPr="00BE08F7">
              <w:rPr>
                <w:rFonts w:ascii="Times New Roman" w:hAnsi="Times New Roman" w:cs="Times New Roman"/>
                <w:kern w:val="2"/>
                <w:sz w:val="21"/>
                <w:szCs w:val="21"/>
              </w:rPr>
              <w:t>本课程的教学内容</w:t>
            </w:r>
            <w:r w:rsidRPr="00BE08F7">
              <w:rPr>
                <w:rFonts w:ascii="Times New Roman" w:hAnsi="Times New Roman" w:cs="Times New Roman" w:hint="eastAsia"/>
                <w:kern w:val="2"/>
                <w:sz w:val="21"/>
                <w:szCs w:val="21"/>
              </w:rPr>
              <w:t>和</w:t>
            </w:r>
            <w:r w:rsidRPr="00BE08F7">
              <w:rPr>
                <w:rFonts w:ascii="Times New Roman" w:hAnsi="Times New Roman" w:cs="Times New Roman"/>
                <w:kern w:val="2"/>
                <w:sz w:val="21"/>
                <w:szCs w:val="21"/>
              </w:rPr>
              <w:t>考评方式</w:t>
            </w:r>
            <w:r w:rsidRPr="00BE08F7">
              <w:rPr>
                <w:rFonts w:ascii="Times New Roman" w:hAnsi="Times New Roman" w:cs="Times New Roman" w:hint="eastAsia"/>
                <w:kern w:val="2"/>
                <w:sz w:val="21"/>
                <w:szCs w:val="21"/>
              </w:rPr>
              <w:t>。</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能力要求：具备小学教师口语表达能力。</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预期学习成果：符合小学教师职业对口语表达的要求。</w:t>
            </w:r>
          </w:p>
          <w:p w:rsidR="00D71592" w:rsidRPr="00BE08F7" w:rsidRDefault="00000000">
            <w:pPr>
              <w:widowControl/>
              <w:autoSpaceDE w:val="0"/>
              <w:autoSpaceDN w:val="0"/>
              <w:adjustRightInd w:val="0"/>
              <w:spacing w:line="360" w:lineRule="auto"/>
              <w:jc w:val="left"/>
              <w:rPr>
                <w:rFonts w:ascii="Times New Roman" w:hAnsi="Times New Roman"/>
                <w:b/>
                <w:bCs/>
                <w:color w:val="000000"/>
                <w:sz w:val="21"/>
                <w:szCs w:val="21"/>
              </w:rPr>
            </w:pPr>
            <w:r w:rsidRPr="00BE08F7">
              <w:rPr>
                <w:rFonts w:ascii="Times New Roman" w:hAnsi="Times New Roman" w:hint="eastAsia"/>
                <w:b/>
                <w:bCs/>
                <w:color w:val="000000"/>
                <w:sz w:val="21"/>
                <w:szCs w:val="21"/>
              </w:rPr>
              <w:t>第二单元：掌握普通话基础知识</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核心知识点：使学生知道</w:t>
            </w:r>
            <w:r w:rsidRPr="00BE08F7">
              <w:rPr>
                <w:rFonts w:ascii="Times New Roman" w:hAnsi="Times New Roman" w:cs="Times New Roman"/>
                <w:kern w:val="2"/>
                <w:sz w:val="21"/>
                <w:szCs w:val="21"/>
              </w:rPr>
              <w:t>普通话语音音节的基础知识，普通话语音特征、发音技巧</w:t>
            </w:r>
            <w:r w:rsidRPr="00BE08F7">
              <w:rPr>
                <w:rFonts w:ascii="Times New Roman" w:hAnsi="Times New Roman" w:cs="Times New Roman" w:hint="eastAsia"/>
                <w:kern w:val="2"/>
                <w:sz w:val="21"/>
                <w:szCs w:val="21"/>
              </w:rPr>
              <w:t>，</w:t>
            </w:r>
            <w:r w:rsidRPr="00BE08F7">
              <w:rPr>
                <w:rFonts w:ascii="Times New Roman" w:hAnsi="Times New Roman" w:cs="Times New Roman"/>
                <w:kern w:val="2"/>
                <w:sz w:val="21"/>
                <w:szCs w:val="21"/>
              </w:rPr>
              <w:t>掌握普通话声母、韵母的发音方法、分类</w:t>
            </w:r>
            <w:r w:rsidRPr="00BE08F7">
              <w:rPr>
                <w:rFonts w:ascii="Times New Roman" w:hAnsi="Times New Roman" w:cs="Times New Roman" w:hint="eastAsia"/>
                <w:kern w:val="2"/>
                <w:sz w:val="21"/>
                <w:szCs w:val="21"/>
              </w:rPr>
              <w:t>，声母、</w:t>
            </w:r>
            <w:r w:rsidRPr="00BE08F7">
              <w:rPr>
                <w:rFonts w:ascii="Times New Roman" w:hAnsi="Times New Roman" w:cs="Times New Roman"/>
                <w:kern w:val="2"/>
                <w:sz w:val="21"/>
                <w:szCs w:val="21"/>
              </w:rPr>
              <w:t>韵母辨正方法</w:t>
            </w:r>
            <w:r w:rsidRPr="00BE08F7">
              <w:rPr>
                <w:rFonts w:ascii="Times New Roman" w:hAnsi="Times New Roman" w:cs="Times New Roman" w:hint="eastAsia"/>
                <w:kern w:val="2"/>
                <w:sz w:val="21"/>
                <w:szCs w:val="21"/>
              </w:rPr>
              <w:t>，</w:t>
            </w:r>
            <w:r w:rsidRPr="00BE08F7">
              <w:rPr>
                <w:rFonts w:ascii="Times New Roman" w:hAnsi="Times New Roman" w:cs="Times New Roman"/>
                <w:kern w:val="2"/>
                <w:sz w:val="21"/>
                <w:szCs w:val="21"/>
              </w:rPr>
              <w:t>普通话声调、调值、调类基本知识</w:t>
            </w:r>
            <w:r w:rsidRPr="00BE08F7">
              <w:rPr>
                <w:rFonts w:ascii="Times New Roman" w:hAnsi="Times New Roman" w:cs="Times New Roman" w:hint="eastAsia"/>
                <w:kern w:val="2"/>
                <w:sz w:val="21"/>
                <w:szCs w:val="21"/>
              </w:rPr>
              <w:t>，</w:t>
            </w:r>
            <w:r w:rsidRPr="00BE08F7">
              <w:rPr>
                <w:rFonts w:ascii="Times New Roman" w:hAnsi="Times New Roman" w:cs="Times New Roman"/>
                <w:kern w:val="2"/>
                <w:sz w:val="21"/>
                <w:szCs w:val="21"/>
              </w:rPr>
              <w:t>普通话语流音变的规律</w:t>
            </w:r>
            <w:r w:rsidRPr="00BE08F7">
              <w:rPr>
                <w:rFonts w:ascii="Times New Roman" w:hAnsi="Times New Roman" w:cs="Times New Roman" w:hint="eastAsia"/>
                <w:kern w:val="2"/>
                <w:sz w:val="21"/>
                <w:szCs w:val="21"/>
              </w:rPr>
              <w:t>等。理解易错点，并能通过实践练习，纠正自身错误习惯读音。并能自觉运用于日常语言交流中，养成用标准或比较标准的普通话进行表达的习惯。</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教学重难点：</w:t>
            </w:r>
            <w:r w:rsidRPr="00BE08F7">
              <w:rPr>
                <w:rFonts w:ascii="Times New Roman" w:hAnsi="Times New Roman" w:cs="Times New Roman"/>
                <w:kern w:val="2"/>
                <w:sz w:val="21"/>
                <w:szCs w:val="21"/>
              </w:rPr>
              <w:t>普通话语音音节</w:t>
            </w:r>
            <w:r w:rsidRPr="00BE08F7">
              <w:rPr>
                <w:rFonts w:ascii="Times New Roman" w:hAnsi="Times New Roman" w:cs="Times New Roman" w:hint="eastAsia"/>
                <w:kern w:val="2"/>
                <w:sz w:val="21"/>
                <w:szCs w:val="21"/>
              </w:rPr>
              <w:t>和</w:t>
            </w:r>
            <w:r w:rsidRPr="00BE08F7">
              <w:rPr>
                <w:rFonts w:ascii="Times New Roman" w:hAnsi="Times New Roman" w:cs="Times New Roman"/>
                <w:kern w:val="2"/>
                <w:sz w:val="21"/>
                <w:szCs w:val="21"/>
              </w:rPr>
              <w:t>语流音变</w:t>
            </w:r>
            <w:r w:rsidRPr="00BE08F7">
              <w:rPr>
                <w:rFonts w:ascii="Times New Roman" w:hAnsi="Times New Roman" w:cs="Times New Roman" w:hint="eastAsia"/>
                <w:kern w:val="2"/>
                <w:sz w:val="21"/>
                <w:szCs w:val="21"/>
              </w:rPr>
              <w:t>。</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lastRenderedPageBreak/>
              <w:t>能力要求：具有标准或比较标准的普通话口语能力。</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预期学习成果：学生能够正确地找到自己普通话语音纠正的对象。</w:t>
            </w:r>
          </w:p>
          <w:p w:rsidR="00D71592" w:rsidRPr="00BE08F7" w:rsidRDefault="00000000">
            <w:pPr>
              <w:widowControl/>
              <w:autoSpaceDE w:val="0"/>
              <w:autoSpaceDN w:val="0"/>
              <w:adjustRightInd w:val="0"/>
              <w:spacing w:line="360" w:lineRule="auto"/>
              <w:jc w:val="left"/>
              <w:rPr>
                <w:rFonts w:ascii="Times New Roman" w:hAnsi="Times New Roman"/>
                <w:b/>
                <w:bCs/>
                <w:color w:val="000000"/>
                <w:sz w:val="21"/>
                <w:szCs w:val="21"/>
              </w:rPr>
            </w:pPr>
            <w:r w:rsidRPr="00BE08F7">
              <w:rPr>
                <w:rFonts w:ascii="Times New Roman" w:hAnsi="Times New Roman" w:hint="eastAsia"/>
                <w:b/>
                <w:bCs/>
                <w:color w:val="000000"/>
                <w:sz w:val="21"/>
                <w:szCs w:val="21"/>
              </w:rPr>
              <w:t>第三单元：了解普通话水平测试</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核心知识点：使学生知道</w:t>
            </w:r>
            <w:r w:rsidRPr="00BE08F7">
              <w:rPr>
                <w:rFonts w:ascii="Times New Roman" w:hAnsi="Times New Roman" w:cs="Times New Roman"/>
                <w:kern w:val="2"/>
                <w:sz w:val="21"/>
                <w:szCs w:val="21"/>
              </w:rPr>
              <w:t>普通话水平测试的相关内容、评分标准，</w:t>
            </w:r>
            <w:r w:rsidRPr="00BE08F7">
              <w:rPr>
                <w:rFonts w:ascii="Times New Roman" w:hAnsi="Times New Roman" w:cs="Times New Roman" w:hint="eastAsia"/>
                <w:kern w:val="2"/>
                <w:sz w:val="21"/>
                <w:szCs w:val="21"/>
              </w:rPr>
              <w:t>掌握单音节字词、双音节字词的考察重点，掌握</w:t>
            </w:r>
            <w:r w:rsidRPr="00BE08F7">
              <w:rPr>
                <w:rFonts w:ascii="Times New Roman" w:hAnsi="Times New Roman" w:cs="Times New Roman"/>
                <w:kern w:val="2"/>
                <w:sz w:val="21"/>
                <w:szCs w:val="21"/>
              </w:rPr>
              <w:t>朗读的测试要求</w:t>
            </w:r>
            <w:r w:rsidRPr="00BE08F7">
              <w:rPr>
                <w:rFonts w:ascii="Times New Roman" w:hAnsi="Times New Roman" w:cs="Times New Roman" w:hint="eastAsia"/>
                <w:kern w:val="2"/>
                <w:sz w:val="21"/>
                <w:szCs w:val="21"/>
              </w:rPr>
              <w:t>、</w:t>
            </w:r>
            <w:r w:rsidRPr="00BE08F7">
              <w:rPr>
                <w:rFonts w:ascii="Times New Roman" w:hAnsi="Times New Roman" w:cs="Times New Roman"/>
                <w:kern w:val="2"/>
                <w:sz w:val="21"/>
                <w:szCs w:val="21"/>
              </w:rPr>
              <w:t>应试要点</w:t>
            </w:r>
            <w:r w:rsidRPr="00BE08F7">
              <w:rPr>
                <w:rFonts w:ascii="Times New Roman" w:hAnsi="Times New Roman" w:cs="Times New Roman" w:hint="eastAsia"/>
                <w:kern w:val="2"/>
                <w:sz w:val="21"/>
                <w:szCs w:val="21"/>
              </w:rPr>
              <w:t>，和</w:t>
            </w:r>
            <w:r w:rsidRPr="00BE08F7">
              <w:rPr>
                <w:rFonts w:ascii="Times New Roman" w:hAnsi="Times New Roman" w:cs="Times New Roman"/>
                <w:kern w:val="2"/>
                <w:sz w:val="21"/>
                <w:szCs w:val="21"/>
              </w:rPr>
              <w:t>命题说话的测试要求</w:t>
            </w:r>
            <w:r w:rsidRPr="00BE08F7">
              <w:rPr>
                <w:rFonts w:ascii="Times New Roman" w:hAnsi="Times New Roman" w:cs="Times New Roman" w:hint="eastAsia"/>
                <w:kern w:val="2"/>
                <w:sz w:val="21"/>
                <w:szCs w:val="21"/>
              </w:rPr>
              <w:t>、</w:t>
            </w:r>
            <w:r w:rsidRPr="00BE08F7">
              <w:rPr>
                <w:rFonts w:ascii="Times New Roman" w:hAnsi="Times New Roman" w:cs="Times New Roman"/>
                <w:kern w:val="2"/>
                <w:sz w:val="21"/>
                <w:szCs w:val="21"/>
              </w:rPr>
              <w:t>应试要点</w:t>
            </w:r>
            <w:r w:rsidRPr="00BE08F7">
              <w:rPr>
                <w:rFonts w:ascii="Times New Roman" w:hAnsi="Times New Roman" w:cs="Times New Roman" w:hint="eastAsia"/>
                <w:kern w:val="2"/>
                <w:sz w:val="21"/>
                <w:szCs w:val="21"/>
              </w:rPr>
              <w:t>，并理解</w:t>
            </w:r>
            <w:r w:rsidRPr="00BE08F7">
              <w:rPr>
                <w:rFonts w:ascii="Times New Roman" w:hAnsi="Times New Roman" w:cs="Times New Roman"/>
                <w:kern w:val="2"/>
                <w:sz w:val="21"/>
                <w:szCs w:val="21"/>
              </w:rPr>
              <w:t>普通话</w:t>
            </w:r>
            <w:r w:rsidRPr="00BE08F7">
              <w:rPr>
                <w:rFonts w:ascii="Times New Roman" w:hAnsi="Times New Roman" w:cs="Times New Roman" w:hint="eastAsia"/>
                <w:kern w:val="2"/>
                <w:sz w:val="21"/>
                <w:szCs w:val="21"/>
              </w:rPr>
              <w:t>单音节字词、双音节字词、</w:t>
            </w:r>
            <w:r w:rsidRPr="00BE08F7">
              <w:rPr>
                <w:rFonts w:ascii="Times New Roman" w:hAnsi="Times New Roman" w:cs="Times New Roman"/>
                <w:kern w:val="2"/>
                <w:sz w:val="21"/>
                <w:szCs w:val="21"/>
              </w:rPr>
              <w:t>朗读和命题说话的正确方法，</w:t>
            </w:r>
            <w:r w:rsidRPr="00BE08F7">
              <w:rPr>
                <w:rFonts w:ascii="Times New Roman" w:hAnsi="Times New Roman" w:cs="Times New Roman" w:hint="eastAsia"/>
                <w:kern w:val="2"/>
                <w:sz w:val="21"/>
                <w:szCs w:val="21"/>
              </w:rPr>
              <w:t>以及单音节字词、双音节字词、</w:t>
            </w:r>
            <w:r w:rsidRPr="00BE08F7">
              <w:rPr>
                <w:rFonts w:ascii="Times New Roman" w:hAnsi="Times New Roman" w:cs="Times New Roman"/>
                <w:kern w:val="2"/>
                <w:sz w:val="21"/>
                <w:szCs w:val="21"/>
              </w:rPr>
              <w:t>朗读和命题说话的评分细则</w:t>
            </w:r>
            <w:r w:rsidRPr="00BE08F7">
              <w:rPr>
                <w:rFonts w:ascii="Times New Roman" w:hAnsi="Times New Roman" w:cs="Times New Roman" w:hint="eastAsia"/>
                <w:kern w:val="2"/>
                <w:sz w:val="21"/>
                <w:szCs w:val="21"/>
              </w:rPr>
              <w:t>。</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教学重难点：普通话测试的新版题型和要求。</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能力要求：学生熟练地掌握普通话水平测试考核要求。</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预期学习成果：学生能够顺利地通过普通话水平测试。</w:t>
            </w:r>
          </w:p>
          <w:p w:rsidR="00D71592" w:rsidRPr="00BE08F7" w:rsidRDefault="00000000">
            <w:pPr>
              <w:widowControl/>
              <w:autoSpaceDE w:val="0"/>
              <w:autoSpaceDN w:val="0"/>
              <w:adjustRightInd w:val="0"/>
              <w:spacing w:line="360" w:lineRule="auto"/>
              <w:jc w:val="left"/>
              <w:rPr>
                <w:rFonts w:ascii="Times New Roman" w:hAnsi="Times New Roman"/>
                <w:b/>
                <w:bCs/>
                <w:color w:val="000000"/>
                <w:sz w:val="21"/>
                <w:szCs w:val="21"/>
              </w:rPr>
            </w:pPr>
            <w:r w:rsidRPr="00BE08F7">
              <w:rPr>
                <w:rFonts w:ascii="Times New Roman" w:hAnsi="Times New Roman" w:hint="eastAsia"/>
                <w:b/>
                <w:bCs/>
                <w:color w:val="000000"/>
                <w:sz w:val="21"/>
                <w:szCs w:val="21"/>
              </w:rPr>
              <w:t>第四单元：教师职业口语训练</w:t>
            </w:r>
          </w:p>
          <w:p w:rsidR="00D71592" w:rsidRPr="00BE08F7" w:rsidRDefault="00000000">
            <w:pPr>
              <w:pStyle w:val="DG0"/>
              <w:jc w:val="left"/>
              <w:rPr>
                <w:rFonts w:cs="Times New Roman"/>
                <w:kern w:val="2"/>
              </w:rPr>
            </w:pPr>
            <w:r w:rsidRPr="00BE08F7">
              <w:rPr>
                <w:rFonts w:cs="Times New Roman" w:hint="eastAsia"/>
                <w:kern w:val="2"/>
              </w:rPr>
              <w:t>核心知识点：让学生知道</w:t>
            </w:r>
            <w:r w:rsidRPr="00BE08F7">
              <w:rPr>
                <w:rFonts w:cs="Times New Roman"/>
                <w:kern w:val="2"/>
              </w:rPr>
              <w:t>教师口语表达</w:t>
            </w:r>
            <w:r w:rsidRPr="00BE08F7">
              <w:rPr>
                <w:rFonts w:cs="Times New Roman" w:hint="eastAsia"/>
                <w:kern w:val="2"/>
              </w:rPr>
              <w:t>的重要性</w:t>
            </w:r>
            <w:r w:rsidRPr="00BE08F7">
              <w:rPr>
                <w:rFonts w:cs="Times New Roman"/>
                <w:kern w:val="2"/>
              </w:rPr>
              <w:t>，着重介绍一般口语的表达方式和训练方法</w:t>
            </w:r>
            <w:r w:rsidRPr="00BE08F7">
              <w:rPr>
                <w:rFonts w:cs="Times New Roman" w:hint="eastAsia"/>
                <w:kern w:val="2"/>
              </w:rPr>
              <w:t>，以及小学</w:t>
            </w:r>
            <w:r w:rsidRPr="00BE08F7">
              <w:rPr>
                <w:rFonts w:cs="Times New Roman"/>
                <w:kern w:val="2"/>
              </w:rPr>
              <w:t>教师教育</w:t>
            </w:r>
            <w:r w:rsidRPr="00BE08F7">
              <w:rPr>
                <w:rFonts w:cs="Times New Roman" w:hint="eastAsia"/>
                <w:kern w:val="2"/>
              </w:rPr>
              <w:t>教学</w:t>
            </w:r>
            <w:r w:rsidRPr="00BE08F7">
              <w:rPr>
                <w:rFonts w:cs="Times New Roman"/>
                <w:kern w:val="2"/>
              </w:rPr>
              <w:t>口语的基本表达形式。</w:t>
            </w:r>
            <w:r w:rsidRPr="00BE08F7">
              <w:rPr>
                <w:rFonts w:cs="Times New Roman" w:hint="eastAsia"/>
                <w:kern w:val="2"/>
              </w:rPr>
              <w:t>理解</w:t>
            </w:r>
            <w:r w:rsidRPr="00BE08F7">
              <w:rPr>
                <w:rFonts w:cs="Times New Roman"/>
                <w:kern w:val="2"/>
              </w:rPr>
              <w:t>一般交际口语表达的原则、对象、环境的理论，学习掌握常用的倾听与表达的形式与方法，掌握</w:t>
            </w:r>
            <w:r w:rsidRPr="00BE08F7">
              <w:rPr>
                <w:rFonts w:cs="Times New Roman" w:hint="eastAsia"/>
                <w:kern w:val="2"/>
              </w:rPr>
              <w:t>朗诵</w:t>
            </w:r>
            <w:r w:rsidRPr="00BE08F7">
              <w:rPr>
                <w:rFonts w:cs="Times New Roman"/>
                <w:kern w:val="2"/>
              </w:rPr>
              <w:t>、演讲</w:t>
            </w:r>
            <w:r w:rsidRPr="00BE08F7">
              <w:rPr>
                <w:rFonts w:cs="Times New Roman" w:hint="eastAsia"/>
                <w:kern w:val="2"/>
              </w:rPr>
              <w:t>、讲故事、即兴发言</w:t>
            </w:r>
            <w:r w:rsidRPr="00BE08F7">
              <w:rPr>
                <w:rFonts w:cs="Times New Roman"/>
                <w:kern w:val="2"/>
              </w:rPr>
              <w:t>等口语表达的方法与实践能力</w:t>
            </w:r>
            <w:r w:rsidRPr="00BE08F7">
              <w:rPr>
                <w:rFonts w:cs="Times New Roman" w:hint="eastAsia"/>
                <w:kern w:val="2"/>
              </w:rPr>
              <w:t>；</w:t>
            </w:r>
            <w:r w:rsidRPr="00BE08F7">
              <w:rPr>
                <w:rFonts w:cs="Times New Roman"/>
                <w:kern w:val="2"/>
              </w:rPr>
              <w:t>掌握</w:t>
            </w:r>
            <w:r w:rsidRPr="00BE08F7">
              <w:rPr>
                <w:rFonts w:cs="Times New Roman" w:hint="eastAsia"/>
                <w:kern w:val="2"/>
              </w:rPr>
              <w:t>小学</w:t>
            </w:r>
            <w:r w:rsidRPr="00BE08F7">
              <w:rPr>
                <w:rFonts w:cs="Times New Roman"/>
                <w:kern w:val="2"/>
              </w:rPr>
              <w:t>教师口语表达的各种技巧</w:t>
            </w:r>
            <w:r w:rsidRPr="00BE08F7">
              <w:rPr>
                <w:rFonts w:cs="Times New Roman" w:hint="eastAsia"/>
                <w:kern w:val="2"/>
              </w:rPr>
              <w:t>，掌握小学</w:t>
            </w:r>
            <w:r w:rsidRPr="00BE08F7">
              <w:rPr>
                <w:rFonts w:cs="Times New Roman"/>
                <w:kern w:val="2"/>
              </w:rPr>
              <w:t>教师教育</w:t>
            </w:r>
            <w:r w:rsidRPr="00BE08F7">
              <w:rPr>
                <w:rFonts w:cs="Times New Roman" w:hint="eastAsia"/>
                <w:kern w:val="2"/>
              </w:rPr>
              <w:t>教学</w:t>
            </w:r>
            <w:r w:rsidRPr="00BE08F7">
              <w:rPr>
                <w:rFonts w:cs="Times New Roman"/>
                <w:kern w:val="2"/>
              </w:rPr>
              <w:t>口语的要求、特点、运用原则、分类形式的理论，学习常用的教育</w:t>
            </w:r>
            <w:r w:rsidRPr="00BE08F7">
              <w:rPr>
                <w:rFonts w:cs="Times New Roman" w:hint="eastAsia"/>
                <w:kern w:val="2"/>
              </w:rPr>
              <w:t>教学</w:t>
            </w:r>
            <w:r w:rsidRPr="00BE08F7">
              <w:rPr>
                <w:rFonts w:cs="Times New Roman"/>
                <w:kern w:val="2"/>
              </w:rPr>
              <w:t>口语形式与表达方法，</w:t>
            </w:r>
            <w:r w:rsidRPr="00BE08F7">
              <w:rPr>
                <w:rFonts w:cs="Times New Roman" w:hint="eastAsia"/>
                <w:kern w:val="2"/>
              </w:rPr>
              <w:t>沟通语、说服语、表扬语、批评语等教育语言，</w:t>
            </w:r>
            <w:r w:rsidRPr="00BE08F7">
              <w:rPr>
                <w:rFonts w:cs="Arial" w:hint="eastAsia"/>
              </w:rPr>
              <w:t>以及导入语、讲授语、提问语、评价语、应变语、结束语等教学语言，</w:t>
            </w:r>
            <w:r w:rsidRPr="00BE08F7">
              <w:rPr>
                <w:rFonts w:cs="Times New Roman"/>
                <w:kern w:val="2"/>
              </w:rPr>
              <w:t>并能运用教育</w:t>
            </w:r>
            <w:r w:rsidRPr="00BE08F7">
              <w:rPr>
                <w:rFonts w:cs="Times New Roman" w:hint="eastAsia"/>
                <w:kern w:val="2"/>
              </w:rPr>
              <w:t>教学</w:t>
            </w:r>
            <w:r w:rsidRPr="00BE08F7">
              <w:rPr>
                <w:rFonts w:cs="Times New Roman"/>
                <w:kern w:val="2"/>
              </w:rPr>
              <w:t>口语理论进行</w:t>
            </w:r>
            <w:r w:rsidRPr="00BE08F7">
              <w:rPr>
                <w:rFonts w:cs="Times New Roman" w:hint="eastAsia"/>
                <w:kern w:val="2"/>
              </w:rPr>
              <w:t>小学</w:t>
            </w:r>
            <w:r w:rsidRPr="00BE08F7">
              <w:rPr>
                <w:rFonts w:cs="Times New Roman"/>
                <w:kern w:val="2"/>
              </w:rPr>
              <w:t>教师教育</w:t>
            </w:r>
            <w:r w:rsidRPr="00BE08F7">
              <w:rPr>
                <w:rFonts w:cs="Times New Roman" w:hint="eastAsia"/>
                <w:kern w:val="2"/>
              </w:rPr>
              <w:t>教学</w:t>
            </w:r>
            <w:r w:rsidRPr="00BE08F7">
              <w:rPr>
                <w:rFonts w:cs="Times New Roman"/>
                <w:kern w:val="2"/>
              </w:rPr>
              <w:t>口语模拟实践活动。</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教学重难点：</w:t>
            </w:r>
            <w:r w:rsidRPr="00BE08F7">
              <w:rPr>
                <w:rFonts w:ascii="Times New Roman" w:hAnsi="Times New Roman" w:cs="Times New Roman"/>
                <w:kern w:val="2"/>
                <w:sz w:val="21"/>
                <w:szCs w:val="21"/>
              </w:rPr>
              <w:t>学习</w:t>
            </w:r>
            <w:r w:rsidRPr="00BE08F7">
              <w:rPr>
                <w:rFonts w:ascii="Times New Roman" w:hAnsi="Times New Roman" w:cs="Times New Roman" w:hint="eastAsia"/>
                <w:kern w:val="2"/>
                <w:sz w:val="21"/>
                <w:szCs w:val="21"/>
              </w:rPr>
              <w:t>小学教师</w:t>
            </w:r>
            <w:r w:rsidRPr="00BE08F7">
              <w:rPr>
                <w:rFonts w:ascii="Times New Roman" w:hAnsi="Times New Roman" w:cs="Times New Roman"/>
                <w:kern w:val="2"/>
                <w:sz w:val="21"/>
                <w:szCs w:val="21"/>
              </w:rPr>
              <w:t>口语表达</w:t>
            </w:r>
            <w:r w:rsidRPr="00BE08F7">
              <w:rPr>
                <w:rFonts w:ascii="Times New Roman" w:hAnsi="Times New Roman" w:cs="Times New Roman" w:hint="eastAsia"/>
                <w:kern w:val="2"/>
                <w:sz w:val="21"/>
                <w:szCs w:val="21"/>
              </w:rPr>
              <w:t>的</w:t>
            </w:r>
            <w:r w:rsidRPr="00BE08F7">
              <w:rPr>
                <w:rFonts w:ascii="Times New Roman" w:hAnsi="Times New Roman" w:cs="Times New Roman"/>
                <w:kern w:val="2"/>
                <w:sz w:val="21"/>
                <w:szCs w:val="21"/>
              </w:rPr>
              <w:t>形式</w:t>
            </w:r>
            <w:r w:rsidRPr="00BE08F7">
              <w:rPr>
                <w:rFonts w:ascii="Times New Roman" w:hAnsi="Times New Roman" w:cs="Times New Roman" w:hint="eastAsia"/>
                <w:kern w:val="2"/>
                <w:sz w:val="21"/>
                <w:szCs w:val="21"/>
              </w:rPr>
              <w:t>、</w:t>
            </w:r>
            <w:r w:rsidRPr="00BE08F7">
              <w:rPr>
                <w:rFonts w:ascii="Times New Roman" w:hAnsi="Times New Roman" w:cs="Times New Roman"/>
                <w:kern w:val="2"/>
                <w:sz w:val="21"/>
                <w:szCs w:val="21"/>
              </w:rPr>
              <w:t>方法</w:t>
            </w:r>
            <w:r w:rsidRPr="00BE08F7">
              <w:rPr>
                <w:rFonts w:ascii="Times New Roman" w:hAnsi="Times New Roman" w:cs="Times New Roman" w:hint="eastAsia"/>
                <w:kern w:val="2"/>
                <w:sz w:val="21"/>
                <w:szCs w:val="21"/>
              </w:rPr>
              <w:t>和技巧。</w:t>
            </w:r>
          </w:p>
          <w:p w:rsidR="00D71592" w:rsidRPr="00BE08F7" w:rsidRDefault="00000000">
            <w:pPr>
              <w:pStyle w:val="a9"/>
              <w:widowControl/>
              <w:spacing w:before="0" w:beforeAutospacing="0" w:after="0" w:afterAutospacing="0"/>
              <w:jc w:val="left"/>
              <w:rPr>
                <w:rFonts w:ascii="Times New Roman" w:hAnsi="Times New Roman" w:cs="Times New Roman"/>
                <w:kern w:val="2"/>
                <w:sz w:val="21"/>
                <w:szCs w:val="21"/>
              </w:rPr>
            </w:pPr>
            <w:r w:rsidRPr="00BE08F7">
              <w:rPr>
                <w:rFonts w:ascii="Times New Roman" w:hAnsi="Times New Roman" w:cs="Times New Roman" w:hint="eastAsia"/>
                <w:kern w:val="2"/>
                <w:sz w:val="21"/>
                <w:szCs w:val="21"/>
              </w:rPr>
              <w:t>能力要求：能够很好地与小学生进行沟通交流。</w:t>
            </w:r>
          </w:p>
          <w:p w:rsidR="00D71592" w:rsidRPr="00BE08F7" w:rsidRDefault="00000000">
            <w:pPr>
              <w:pStyle w:val="a9"/>
              <w:widowControl/>
              <w:spacing w:before="0" w:beforeAutospacing="0" w:after="0" w:afterAutospacing="0"/>
              <w:jc w:val="left"/>
              <w:rPr>
                <w:rFonts w:ascii="Times New Roman" w:eastAsia="仿宋" w:hAnsi="Times New Roman" w:cs="仿宋"/>
                <w:sz w:val="21"/>
                <w:szCs w:val="21"/>
              </w:rPr>
            </w:pPr>
            <w:r w:rsidRPr="00BE08F7">
              <w:rPr>
                <w:rFonts w:ascii="Times New Roman" w:hAnsi="Times New Roman" w:cs="Times New Roman" w:hint="eastAsia"/>
                <w:kern w:val="2"/>
                <w:sz w:val="21"/>
                <w:szCs w:val="21"/>
              </w:rPr>
              <w:t>预期学习成果：能够准确地自我表达和与人沟通交流。</w:t>
            </w:r>
          </w:p>
        </w:tc>
      </w:tr>
    </w:tbl>
    <w:bookmarkEnd w:id="0"/>
    <w:bookmarkEnd w:id="1"/>
    <w:p w:rsidR="00D71592" w:rsidRPr="00BE08F7" w:rsidRDefault="00000000">
      <w:pPr>
        <w:pStyle w:val="DG2"/>
        <w:spacing w:before="81" w:after="163"/>
      </w:pPr>
      <w:r w:rsidRPr="00BE08F7">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D71592" w:rsidRPr="00BE08F7">
        <w:trPr>
          <w:trHeight w:val="794"/>
          <w:jc w:val="center"/>
        </w:trPr>
        <w:tc>
          <w:tcPr>
            <w:tcW w:w="1834" w:type="dxa"/>
            <w:tcBorders>
              <w:top w:val="single" w:sz="12" w:space="0" w:color="auto"/>
              <w:left w:val="single" w:sz="12" w:space="0" w:color="auto"/>
              <w:tl2br w:val="single" w:sz="4" w:space="0" w:color="auto"/>
            </w:tcBorders>
          </w:tcPr>
          <w:p w:rsidR="00D71592" w:rsidRPr="00BE08F7" w:rsidRDefault="00000000">
            <w:pPr>
              <w:pStyle w:val="DG"/>
              <w:ind w:firstLine="489"/>
              <w:jc w:val="right"/>
              <w:rPr>
                <w:rFonts w:ascii="Times New Roman" w:hAnsi="Times New Roman"/>
                <w:szCs w:val="21"/>
              </w:rPr>
            </w:pPr>
            <w:r w:rsidRPr="00BE08F7">
              <w:rPr>
                <w:rFonts w:ascii="Times New Roman" w:hAnsi="Times New Roman" w:hint="eastAsia"/>
                <w:szCs w:val="21"/>
              </w:rPr>
              <w:t>课程目标</w:t>
            </w:r>
          </w:p>
          <w:p w:rsidR="00D71592" w:rsidRPr="00BE08F7" w:rsidRDefault="00D71592">
            <w:pPr>
              <w:pStyle w:val="DG"/>
              <w:ind w:right="210"/>
              <w:jc w:val="left"/>
              <w:rPr>
                <w:rFonts w:ascii="Times New Roman" w:hAnsi="Times New Roman"/>
                <w:szCs w:val="21"/>
              </w:rPr>
            </w:pPr>
          </w:p>
          <w:p w:rsidR="00D71592" w:rsidRPr="00BE08F7" w:rsidRDefault="00000000">
            <w:pPr>
              <w:pStyle w:val="DG"/>
              <w:ind w:right="210"/>
              <w:jc w:val="left"/>
              <w:rPr>
                <w:rFonts w:ascii="Times New Roman" w:hAnsi="Times New Roman"/>
                <w:szCs w:val="21"/>
              </w:rPr>
            </w:pPr>
            <w:r w:rsidRPr="00BE08F7">
              <w:rPr>
                <w:rFonts w:ascii="Times New Roman" w:hAnsi="Times New Roman" w:hint="eastAsia"/>
                <w:szCs w:val="21"/>
              </w:rPr>
              <w:t>教学单元</w:t>
            </w:r>
          </w:p>
        </w:tc>
        <w:tc>
          <w:tcPr>
            <w:tcW w:w="1074" w:type="dxa"/>
            <w:tcBorders>
              <w:top w:val="single" w:sz="12"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1</w:t>
            </w:r>
          </w:p>
        </w:tc>
        <w:tc>
          <w:tcPr>
            <w:tcW w:w="1074" w:type="dxa"/>
            <w:tcBorders>
              <w:top w:val="single" w:sz="12"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2</w:t>
            </w:r>
          </w:p>
        </w:tc>
        <w:tc>
          <w:tcPr>
            <w:tcW w:w="1074" w:type="dxa"/>
            <w:tcBorders>
              <w:top w:val="single" w:sz="12"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3</w:t>
            </w:r>
          </w:p>
        </w:tc>
        <w:tc>
          <w:tcPr>
            <w:tcW w:w="1073" w:type="dxa"/>
            <w:tcBorders>
              <w:top w:val="single" w:sz="12"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4</w:t>
            </w:r>
          </w:p>
        </w:tc>
        <w:tc>
          <w:tcPr>
            <w:tcW w:w="1073" w:type="dxa"/>
            <w:tcBorders>
              <w:top w:val="single" w:sz="12"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5</w:t>
            </w:r>
          </w:p>
        </w:tc>
        <w:tc>
          <w:tcPr>
            <w:tcW w:w="1074" w:type="dxa"/>
            <w:tcBorders>
              <w:top w:val="single" w:sz="12" w:space="0" w:color="auto"/>
              <w:right w:val="single" w:sz="12"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6</w:t>
            </w:r>
          </w:p>
        </w:tc>
      </w:tr>
      <w:tr w:rsidR="00D71592" w:rsidRPr="00BE08F7">
        <w:trPr>
          <w:trHeight w:val="340"/>
          <w:jc w:val="center"/>
        </w:trPr>
        <w:tc>
          <w:tcPr>
            <w:tcW w:w="1834" w:type="dxa"/>
            <w:tcBorders>
              <w:left w:val="single" w:sz="12" w:space="0" w:color="auto"/>
            </w:tcBorders>
          </w:tcPr>
          <w:p w:rsidR="00D71592" w:rsidRPr="00BE08F7" w:rsidRDefault="00000000">
            <w:pPr>
              <w:snapToGrid w:val="0"/>
              <w:spacing w:line="288" w:lineRule="auto"/>
              <w:rPr>
                <w:rFonts w:ascii="Times New Roman" w:eastAsia="黑体" w:hAnsi="Times New Roman"/>
                <w:bCs/>
                <w:color w:val="000000"/>
                <w:sz w:val="21"/>
                <w:szCs w:val="21"/>
              </w:rPr>
            </w:pPr>
            <w:r w:rsidRPr="00BE08F7">
              <w:rPr>
                <w:rFonts w:ascii="Times New Roman" w:eastAsia="黑体" w:hAnsi="Times New Roman" w:hint="eastAsia"/>
                <w:bCs/>
                <w:color w:val="000000"/>
                <w:sz w:val="21"/>
                <w:szCs w:val="21"/>
              </w:rPr>
              <w:t>绪论（课程介绍）</w:t>
            </w:r>
          </w:p>
        </w:tc>
        <w:tc>
          <w:tcPr>
            <w:tcW w:w="1074" w:type="dxa"/>
            <w:vAlign w:val="center"/>
          </w:tcPr>
          <w:p w:rsidR="00D71592" w:rsidRPr="00BE08F7" w:rsidRDefault="00D71592">
            <w:pPr>
              <w:pStyle w:val="DG0"/>
            </w:pPr>
          </w:p>
        </w:tc>
        <w:tc>
          <w:tcPr>
            <w:tcW w:w="1074" w:type="dxa"/>
            <w:vAlign w:val="center"/>
          </w:tcPr>
          <w:p w:rsidR="00D71592" w:rsidRPr="00BE08F7" w:rsidRDefault="00D71592">
            <w:pPr>
              <w:pStyle w:val="DG0"/>
            </w:pPr>
          </w:p>
        </w:tc>
        <w:tc>
          <w:tcPr>
            <w:tcW w:w="1074" w:type="dxa"/>
            <w:vAlign w:val="center"/>
          </w:tcPr>
          <w:p w:rsidR="00D71592" w:rsidRPr="00BE08F7" w:rsidRDefault="00D71592">
            <w:pPr>
              <w:pStyle w:val="DG0"/>
            </w:pPr>
          </w:p>
        </w:tc>
        <w:tc>
          <w:tcPr>
            <w:tcW w:w="1073" w:type="dxa"/>
            <w:vAlign w:val="center"/>
          </w:tcPr>
          <w:p w:rsidR="00D71592" w:rsidRPr="00BE08F7" w:rsidRDefault="00D71592">
            <w:pPr>
              <w:pStyle w:val="DG0"/>
            </w:pPr>
          </w:p>
        </w:tc>
        <w:tc>
          <w:tcPr>
            <w:tcW w:w="1073" w:type="dxa"/>
            <w:vAlign w:val="center"/>
          </w:tcPr>
          <w:p w:rsidR="00D71592" w:rsidRPr="00BE08F7" w:rsidRDefault="00D71592">
            <w:pPr>
              <w:pStyle w:val="DG0"/>
            </w:pPr>
          </w:p>
        </w:tc>
        <w:tc>
          <w:tcPr>
            <w:tcW w:w="1074" w:type="dxa"/>
            <w:tcBorders>
              <w:right w:val="single" w:sz="12" w:space="0" w:color="auto"/>
            </w:tcBorders>
            <w:vAlign w:val="center"/>
          </w:tcPr>
          <w:p w:rsidR="00D71592" w:rsidRPr="00BE08F7" w:rsidRDefault="00000000">
            <w:pPr>
              <w:pStyle w:val="DG0"/>
            </w:pPr>
            <w:r w:rsidRPr="00BE08F7">
              <w:rPr>
                <w:color w:val="000000" w:themeColor="text1"/>
              </w:rPr>
              <w:t>√</w:t>
            </w:r>
          </w:p>
        </w:tc>
      </w:tr>
      <w:tr w:rsidR="00D71592" w:rsidRPr="00BE08F7">
        <w:trPr>
          <w:trHeight w:val="340"/>
          <w:jc w:val="center"/>
        </w:trPr>
        <w:tc>
          <w:tcPr>
            <w:tcW w:w="1834" w:type="dxa"/>
            <w:tcBorders>
              <w:left w:val="single" w:sz="12" w:space="0" w:color="auto"/>
            </w:tcBorders>
          </w:tcPr>
          <w:p w:rsidR="00D71592" w:rsidRPr="00BE08F7" w:rsidRDefault="00000000">
            <w:pPr>
              <w:autoSpaceDE w:val="0"/>
              <w:autoSpaceDN w:val="0"/>
              <w:adjustRightInd w:val="0"/>
              <w:spacing w:line="360" w:lineRule="auto"/>
              <w:rPr>
                <w:rFonts w:ascii="Times New Roman" w:eastAsia="黑体" w:hAnsi="Times New Roman"/>
                <w:bCs/>
                <w:color w:val="000000"/>
                <w:sz w:val="21"/>
                <w:szCs w:val="21"/>
              </w:rPr>
            </w:pPr>
            <w:r w:rsidRPr="00BE08F7">
              <w:rPr>
                <w:rFonts w:ascii="Times New Roman" w:eastAsia="黑体" w:hAnsi="Times New Roman" w:hint="eastAsia"/>
                <w:bCs/>
                <w:color w:val="000000"/>
                <w:sz w:val="21"/>
                <w:szCs w:val="21"/>
              </w:rPr>
              <w:t>掌握普通话基础知识</w:t>
            </w:r>
          </w:p>
        </w:tc>
        <w:tc>
          <w:tcPr>
            <w:tcW w:w="1074" w:type="dxa"/>
            <w:vAlign w:val="center"/>
          </w:tcPr>
          <w:p w:rsidR="00D71592" w:rsidRPr="00BE08F7" w:rsidRDefault="00000000">
            <w:pPr>
              <w:pStyle w:val="DG0"/>
            </w:pPr>
            <w:r w:rsidRPr="00BE08F7">
              <w:rPr>
                <w:color w:val="000000" w:themeColor="text1"/>
              </w:rPr>
              <w:t>√</w:t>
            </w:r>
          </w:p>
        </w:tc>
        <w:tc>
          <w:tcPr>
            <w:tcW w:w="1074" w:type="dxa"/>
            <w:vAlign w:val="center"/>
          </w:tcPr>
          <w:p w:rsidR="00D71592" w:rsidRPr="00BE08F7" w:rsidRDefault="00000000">
            <w:pPr>
              <w:pStyle w:val="DG0"/>
            </w:pPr>
            <w:r w:rsidRPr="00BE08F7">
              <w:rPr>
                <w:color w:val="000000" w:themeColor="text1"/>
              </w:rPr>
              <w:t>√</w:t>
            </w:r>
          </w:p>
        </w:tc>
        <w:tc>
          <w:tcPr>
            <w:tcW w:w="1074" w:type="dxa"/>
            <w:vAlign w:val="center"/>
          </w:tcPr>
          <w:p w:rsidR="00D71592" w:rsidRPr="00BE08F7" w:rsidRDefault="00000000">
            <w:pPr>
              <w:pStyle w:val="DG0"/>
            </w:pPr>
            <w:r w:rsidRPr="00BE08F7">
              <w:rPr>
                <w:color w:val="000000" w:themeColor="text1"/>
              </w:rPr>
              <w:t>√</w:t>
            </w:r>
          </w:p>
        </w:tc>
        <w:tc>
          <w:tcPr>
            <w:tcW w:w="1073" w:type="dxa"/>
            <w:vAlign w:val="center"/>
          </w:tcPr>
          <w:p w:rsidR="00D71592" w:rsidRPr="00BE08F7" w:rsidRDefault="00000000">
            <w:pPr>
              <w:pStyle w:val="DG0"/>
            </w:pPr>
            <w:r w:rsidRPr="00BE08F7">
              <w:rPr>
                <w:color w:val="000000" w:themeColor="text1"/>
              </w:rPr>
              <w:t>√</w:t>
            </w:r>
          </w:p>
        </w:tc>
        <w:tc>
          <w:tcPr>
            <w:tcW w:w="1073" w:type="dxa"/>
            <w:vAlign w:val="center"/>
          </w:tcPr>
          <w:p w:rsidR="00D71592" w:rsidRPr="00BE08F7" w:rsidRDefault="00D71592">
            <w:pPr>
              <w:pStyle w:val="DG0"/>
            </w:pPr>
          </w:p>
        </w:tc>
        <w:tc>
          <w:tcPr>
            <w:tcW w:w="1074" w:type="dxa"/>
            <w:tcBorders>
              <w:right w:val="single" w:sz="12" w:space="0" w:color="auto"/>
            </w:tcBorders>
            <w:vAlign w:val="center"/>
          </w:tcPr>
          <w:p w:rsidR="00D71592" w:rsidRPr="00BE08F7" w:rsidRDefault="00D71592">
            <w:pPr>
              <w:pStyle w:val="DG0"/>
            </w:pPr>
          </w:p>
        </w:tc>
      </w:tr>
      <w:tr w:rsidR="00D71592" w:rsidRPr="00BE08F7">
        <w:trPr>
          <w:trHeight w:val="340"/>
          <w:jc w:val="center"/>
        </w:trPr>
        <w:tc>
          <w:tcPr>
            <w:tcW w:w="1834" w:type="dxa"/>
            <w:tcBorders>
              <w:left w:val="single" w:sz="12" w:space="0" w:color="auto"/>
            </w:tcBorders>
          </w:tcPr>
          <w:p w:rsidR="00D71592" w:rsidRPr="00BE08F7" w:rsidRDefault="00000000">
            <w:pPr>
              <w:autoSpaceDE w:val="0"/>
              <w:autoSpaceDN w:val="0"/>
              <w:adjustRightInd w:val="0"/>
              <w:spacing w:line="360" w:lineRule="auto"/>
              <w:rPr>
                <w:rFonts w:ascii="Times New Roman" w:eastAsia="黑体" w:hAnsi="Times New Roman"/>
                <w:bCs/>
                <w:color w:val="000000"/>
                <w:sz w:val="21"/>
                <w:szCs w:val="21"/>
              </w:rPr>
            </w:pPr>
            <w:r w:rsidRPr="00BE08F7">
              <w:rPr>
                <w:rFonts w:ascii="Times New Roman" w:eastAsia="黑体" w:hAnsi="Times New Roman" w:hint="eastAsia"/>
                <w:bCs/>
                <w:color w:val="000000"/>
                <w:sz w:val="21"/>
                <w:szCs w:val="21"/>
              </w:rPr>
              <w:t>了解普通话水平测试</w:t>
            </w:r>
          </w:p>
        </w:tc>
        <w:tc>
          <w:tcPr>
            <w:tcW w:w="1074" w:type="dxa"/>
            <w:vAlign w:val="center"/>
          </w:tcPr>
          <w:p w:rsidR="00D71592" w:rsidRPr="00BE08F7" w:rsidRDefault="00000000">
            <w:pPr>
              <w:pStyle w:val="DG0"/>
            </w:pPr>
            <w:r w:rsidRPr="00BE08F7">
              <w:rPr>
                <w:color w:val="000000" w:themeColor="text1"/>
              </w:rPr>
              <w:t>√</w:t>
            </w:r>
          </w:p>
        </w:tc>
        <w:tc>
          <w:tcPr>
            <w:tcW w:w="1074" w:type="dxa"/>
            <w:vAlign w:val="center"/>
          </w:tcPr>
          <w:p w:rsidR="00D71592" w:rsidRPr="00BE08F7" w:rsidRDefault="00000000">
            <w:pPr>
              <w:pStyle w:val="DG0"/>
            </w:pPr>
            <w:r w:rsidRPr="00BE08F7">
              <w:rPr>
                <w:color w:val="000000" w:themeColor="text1"/>
              </w:rPr>
              <w:t>√</w:t>
            </w:r>
          </w:p>
        </w:tc>
        <w:tc>
          <w:tcPr>
            <w:tcW w:w="1074" w:type="dxa"/>
            <w:vAlign w:val="center"/>
          </w:tcPr>
          <w:p w:rsidR="00D71592" w:rsidRPr="00BE08F7" w:rsidRDefault="00000000">
            <w:pPr>
              <w:pStyle w:val="DG0"/>
            </w:pPr>
            <w:r w:rsidRPr="00BE08F7">
              <w:rPr>
                <w:color w:val="000000" w:themeColor="text1"/>
              </w:rPr>
              <w:t>√</w:t>
            </w:r>
          </w:p>
        </w:tc>
        <w:tc>
          <w:tcPr>
            <w:tcW w:w="1073" w:type="dxa"/>
            <w:vAlign w:val="center"/>
          </w:tcPr>
          <w:p w:rsidR="00D71592" w:rsidRPr="00BE08F7" w:rsidRDefault="00D71592">
            <w:pPr>
              <w:pStyle w:val="DG0"/>
            </w:pPr>
          </w:p>
        </w:tc>
        <w:tc>
          <w:tcPr>
            <w:tcW w:w="1073" w:type="dxa"/>
            <w:vAlign w:val="center"/>
          </w:tcPr>
          <w:p w:rsidR="00D71592" w:rsidRPr="00BE08F7" w:rsidRDefault="00D71592">
            <w:pPr>
              <w:pStyle w:val="DG0"/>
            </w:pPr>
          </w:p>
        </w:tc>
        <w:tc>
          <w:tcPr>
            <w:tcW w:w="1074" w:type="dxa"/>
            <w:tcBorders>
              <w:right w:val="single" w:sz="12" w:space="0" w:color="auto"/>
            </w:tcBorders>
            <w:vAlign w:val="center"/>
          </w:tcPr>
          <w:p w:rsidR="00D71592" w:rsidRPr="00BE08F7" w:rsidRDefault="00D71592">
            <w:pPr>
              <w:pStyle w:val="DG0"/>
            </w:pPr>
          </w:p>
        </w:tc>
      </w:tr>
      <w:tr w:rsidR="00D71592" w:rsidRPr="00BE08F7">
        <w:trPr>
          <w:trHeight w:val="340"/>
          <w:jc w:val="center"/>
        </w:trPr>
        <w:tc>
          <w:tcPr>
            <w:tcW w:w="1834" w:type="dxa"/>
            <w:tcBorders>
              <w:left w:val="single" w:sz="12" w:space="0" w:color="auto"/>
              <w:bottom w:val="single" w:sz="12" w:space="0" w:color="auto"/>
            </w:tcBorders>
          </w:tcPr>
          <w:p w:rsidR="00D71592" w:rsidRPr="00BE08F7" w:rsidRDefault="00000000">
            <w:pPr>
              <w:autoSpaceDE w:val="0"/>
              <w:autoSpaceDN w:val="0"/>
              <w:adjustRightInd w:val="0"/>
              <w:spacing w:line="360" w:lineRule="auto"/>
              <w:rPr>
                <w:rFonts w:ascii="Times New Roman" w:hAnsi="Times New Roman"/>
                <w:sz w:val="21"/>
                <w:szCs w:val="21"/>
              </w:rPr>
            </w:pPr>
            <w:r w:rsidRPr="00BE08F7">
              <w:rPr>
                <w:rFonts w:ascii="Times New Roman" w:eastAsia="黑体" w:hAnsi="Times New Roman" w:hint="eastAsia"/>
                <w:bCs/>
                <w:color w:val="000000"/>
                <w:sz w:val="21"/>
                <w:szCs w:val="21"/>
              </w:rPr>
              <w:t>教师职业口语训练</w:t>
            </w:r>
          </w:p>
        </w:tc>
        <w:tc>
          <w:tcPr>
            <w:tcW w:w="1074" w:type="dxa"/>
            <w:tcBorders>
              <w:bottom w:val="single" w:sz="12" w:space="0" w:color="auto"/>
            </w:tcBorders>
            <w:vAlign w:val="center"/>
          </w:tcPr>
          <w:p w:rsidR="00D71592" w:rsidRPr="00BE08F7" w:rsidRDefault="00D71592">
            <w:pPr>
              <w:pStyle w:val="DG0"/>
            </w:pPr>
          </w:p>
        </w:tc>
        <w:tc>
          <w:tcPr>
            <w:tcW w:w="1074" w:type="dxa"/>
            <w:tcBorders>
              <w:bottom w:val="single" w:sz="12" w:space="0" w:color="auto"/>
            </w:tcBorders>
            <w:vAlign w:val="center"/>
          </w:tcPr>
          <w:p w:rsidR="00D71592" w:rsidRPr="00BE08F7" w:rsidRDefault="00000000">
            <w:pPr>
              <w:pStyle w:val="DG0"/>
            </w:pPr>
            <w:r w:rsidRPr="00BE08F7">
              <w:rPr>
                <w:color w:val="000000" w:themeColor="text1"/>
              </w:rPr>
              <w:t>√</w:t>
            </w:r>
          </w:p>
        </w:tc>
        <w:tc>
          <w:tcPr>
            <w:tcW w:w="1074" w:type="dxa"/>
            <w:tcBorders>
              <w:bottom w:val="single" w:sz="12" w:space="0" w:color="auto"/>
            </w:tcBorders>
            <w:vAlign w:val="center"/>
          </w:tcPr>
          <w:p w:rsidR="00D71592" w:rsidRPr="00BE08F7" w:rsidRDefault="00D71592">
            <w:pPr>
              <w:pStyle w:val="DG0"/>
            </w:pPr>
          </w:p>
        </w:tc>
        <w:tc>
          <w:tcPr>
            <w:tcW w:w="1073" w:type="dxa"/>
            <w:tcBorders>
              <w:bottom w:val="single" w:sz="12" w:space="0" w:color="auto"/>
            </w:tcBorders>
            <w:vAlign w:val="center"/>
          </w:tcPr>
          <w:p w:rsidR="00D71592" w:rsidRPr="00BE08F7" w:rsidRDefault="00000000">
            <w:pPr>
              <w:pStyle w:val="DG0"/>
            </w:pPr>
            <w:r w:rsidRPr="00BE08F7">
              <w:rPr>
                <w:color w:val="000000" w:themeColor="text1"/>
              </w:rPr>
              <w:t>√</w:t>
            </w:r>
          </w:p>
        </w:tc>
        <w:tc>
          <w:tcPr>
            <w:tcW w:w="1073" w:type="dxa"/>
            <w:tcBorders>
              <w:bottom w:val="single" w:sz="12" w:space="0" w:color="auto"/>
            </w:tcBorders>
            <w:vAlign w:val="center"/>
          </w:tcPr>
          <w:p w:rsidR="00D71592" w:rsidRPr="00BE08F7" w:rsidRDefault="00000000">
            <w:pPr>
              <w:pStyle w:val="DG0"/>
            </w:pPr>
            <w:r w:rsidRPr="00BE08F7">
              <w:rPr>
                <w:color w:val="000000" w:themeColor="text1"/>
              </w:rPr>
              <w:t>√</w:t>
            </w:r>
          </w:p>
        </w:tc>
        <w:tc>
          <w:tcPr>
            <w:tcW w:w="1074" w:type="dxa"/>
            <w:tcBorders>
              <w:bottom w:val="single" w:sz="12" w:space="0" w:color="auto"/>
              <w:right w:val="single" w:sz="12" w:space="0" w:color="auto"/>
            </w:tcBorders>
            <w:vAlign w:val="center"/>
          </w:tcPr>
          <w:p w:rsidR="00D71592" w:rsidRPr="00BE08F7" w:rsidRDefault="00000000">
            <w:pPr>
              <w:pStyle w:val="DG0"/>
            </w:pPr>
            <w:r w:rsidRPr="00BE08F7">
              <w:rPr>
                <w:color w:val="000000" w:themeColor="text1"/>
              </w:rPr>
              <w:t>√</w:t>
            </w:r>
          </w:p>
        </w:tc>
      </w:tr>
    </w:tbl>
    <w:p w:rsidR="00D71592" w:rsidRPr="00BE08F7" w:rsidRDefault="00000000">
      <w:pPr>
        <w:pStyle w:val="DG2"/>
        <w:spacing w:beforeLines="100" w:before="326" w:after="163"/>
      </w:pPr>
      <w:r w:rsidRPr="00BE08F7">
        <w:rPr>
          <w:rFonts w:hint="eastAsia"/>
        </w:rPr>
        <w:lastRenderedPageBreak/>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D71592" w:rsidRPr="00BE08F7">
        <w:trPr>
          <w:trHeight w:val="340"/>
          <w:jc w:val="center"/>
        </w:trPr>
        <w:tc>
          <w:tcPr>
            <w:tcW w:w="1828" w:type="dxa"/>
            <w:vMerge w:val="restart"/>
            <w:tcBorders>
              <w:top w:val="single" w:sz="12" w:space="0" w:color="auto"/>
              <w:left w:val="single" w:sz="12" w:space="0" w:color="auto"/>
            </w:tcBorders>
            <w:vAlign w:val="center"/>
          </w:tcPr>
          <w:p w:rsidR="00D71592" w:rsidRPr="00BE08F7" w:rsidRDefault="00000000">
            <w:pPr>
              <w:snapToGrid w:val="0"/>
              <w:jc w:val="center"/>
              <w:rPr>
                <w:rFonts w:ascii="Times New Roman" w:eastAsia="黑体" w:hAnsi="Times New Roman"/>
                <w:bCs/>
                <w:sz w:val="21"/>
                <w:szCs w:val="21"/>
              </w:rPr>
            </w:pPr>
            <w:r w:rsidRPr="00BE08F7">
              <w:rPr>
                <w:rFonts w:ascii="Times New Roman" w:eastAsia="黑体" w:hAnsi="Times New Roman" w:hint="eastAsia"/>
                <w:bCs/>
                <w:sz w:val="21"/>
                <w:szCs w:val="21"/>
              </w:rPr>
              <w:t>教学单元</w:t>
            </w:r>
          </w:p>
        </w:tc>
        <w:tc>
          <w:tcPr>
            <w:tcW w:w="2690" w:type="dxa"/>
            <w:vMerge w:val="restart"/>
            <w:tcBorders>
              <w:top w:val="single" w:sz="12"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教与学方式</w:t>
            </w:r>
          </w:p>
        </w:tc>
        <w:tc>
          <w:tcPr>
            <w:tcW w:w="1697" w:type="dxa"/>
            <w:vMerge w:val="restart"/>
            <w:tcBorders>
              <w:top w:val="single" w:sz="12"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学时</w:t>
            </w:r>
            <w:r w:rsidRPr="00BE08F7">
              <w:rPr>
                <w:rFonts w:ascii="Times New Roman" w:hAnsi="Times New Roman" w:hint="eastAsia"/>
                <w:bCs w:val="0"/>
                <w:szCs w:val="21"/>
              </w:rPr>
              <w:t>分配</w:t>
            </w:r>
          </w:p>
        </w:tc>
      </w:tr>
      <w:tr w:rsidR="00D71592" w:rsidRPr="00BE08F7">
        <w:trPr>
          <w:trHeight w:val="340"/>
          <w:jc w:val="center"/>
        </w:trPr>
        <w:tc>
          <w:tcPr>
            <w:tcW w:w="1828" w:type="dxa"/>
            <w:vMerge/>
            <w:tcBorders>
              <w:left w:val="single" w:sz="12" w:space="0" w:color="auto"/>
            </w:tcBorders>
          </w:tcPr>
          <w:p w:rsidR="00D71592" w:rsidRPr="00BE08F7" w:rsidRDefault="00D71592">
            <w:pPr>
              <w:snapToGrid w:val="0"/>
              <w:jc w:val="center"/>
              <w:rPr>
                <w:rFonts w:ascii="Times New Roman" w:eastAsia="黑体" w:hAnsi="Times New Roman"/>
                <w:bCs/>
                <w:sz w:val="21"/>
                <w:szCs w:val="21"/>
              </w:rPr>
            </w:pPr>
          </w:p>
        </w:tc>
        <w:tc>
          <w:tcPr>
            <w:tcW w:w="2690" w:type="dxa"/>
            <w:vMerge/>
          </w:tcPr>
          <w:p w:rsidR="00D71592" w:rsidRPr="00BE08F7" w:rsidRDefault="00D71592">
            <w:pPr>
              <w:snapToGrid w:val="0"/>
              <w:jc w:val="center"/>
              <w:rPr>
                <w:rFonts w:ascii="Times New Roman" w:eastAsia="黑体" w:hAnsi="Times New Roman"/>
                <w:bCs/>
                <w:sz w:val="21"/>
                <w:szCs w:val="21"/>
              </w:rPr>
            </w:pPr>
          </w:p>
        </w:tc>
        <w:tc>
          <w:tcPr>
            <w:tcW w:w="1697" w:type="dxa"/>
            <w:vMerge/>
          </w:tcPr>
          <w:p w:rsidR="00D71592" w:rsidRPr="00BE08F7" w:rsidRDefault="00D71592">
            <w:pPr>
              <w:snapToGrid w:val="0"/>
              <w:jc w:val="center"/>
              <w:rPr>
                <w:rFonts w:ascii="Times New Roman" w:eastAsia="黑体" w:hAnsi="Times New Roman"/>
                <w:bCs/>
                <w:sz w:val="21"/>
                <w:szCs w:val="21"/>
              </w:rPr>
            </w:pPr>
          </w:p>
        </w:tc>
        <w:tc>
          <w:tcPr>
            <w:tcW w:w="708" w:type="dxa"/>
            <w:vAlign w:val="center"/>
          </w:tcPr>
          <w:p w:rsidR="00D71592" w:rsidRPr="00BE08F7" w:rsidRDefault="00000000">
            <w:pPr>
              <w:snapToGrid w:val="0"/>
              <w:jc w:val="center"/>
              <w:rPr>
                <w:rFonts w:ascii="Times New Roman" w:eastAsia="黑体" w:hAnsi="Times New Roman"/>
                <w:bCs/>
                <w:sz w:val="21"/>
                <w:szCs w:val="21"/>
              </w:rPr>
            </w:pPr>
            <w:r w:rsidRPr="00BE08F7">
              <w:rPr>
                <w:rFonts w:ascii="Times New Roman" w:eastAsia="黑体" w:hAnsi="Times New Roman" w:hint="eastAsia"/>
                <w:bCs/>
                <w:sz w:val="21"/>
                <w:szCs w:val="21"/>
              </w:rPr>
              <w:t>理论</w:t>
            </w:r>
          </w:p>
        </w:tc>
        <w:tc>
          <w:tcPr>
            <w:tcW w:w="653" w:type="dxa"/>
            <w:vAlign w:val="center"/>
          </w:tcPr>
          <w:p w:rsidR="00D71592" w:rsidRPr="00BE08F7" w:rsidRDefault="00000000">
            <w:pPr>
              <w:snapToGrid w:val="0"/>
              <w:jc w:val="center"/>
              <w:rPr>
                <w:rFonts w:ascii="Times New Roman" w:eastAsia="黑体" w:hAnsi="Times New Roman"/>
                <w:bCs/>
                <w:sz w:val="21"/>
                <w:szCs w:val="21"/>
              </w:rPr>
            </w:pPr>
            <w:r w:rsidRPr="00BE08F7">
              <w:rPr>
                <w:rFonts w:ascii="Times New Roman" w:eastAsia="黑体" w:hAnsi="Times New Roman" w:hint="eastAsia"/>
                <w:bCs/>
                <w:sz w:val="21"/>
                <w:szCs w:val="21"/>
              </w:rPr>
              <w:t>实践</w:t>
            </w:r>
          </w:p>
        </w:tc>
        <w:tc>
          <w:tcPr>
            <w:tcW w:w="700" w:type="dxa"/>
            <w:tcBorders>
              <w:right w:val="single" w:sz="12" w:space="0" w:color="auto"/>
            </w:tcBorders>
            <w:vAlign w:val="center"/>
          </w:tcPr>
          <w:p w:rsidR="00D71592" w:rsidRPr="00BE08F7" w:rsidRDefault="00000000">
            <w:pPr>
              <w:snapToGrid w:val="0"/>
              <w:jc w:val="center"/>
              <w:rPr>
                <w:rFonts w:ascii="Times New Roman" w:eastAsia="黑体" w:hAnsi="Times New Roman"/>
                <w:bCs/>
                <w:sz w:val="21"/>
                <w:szCs w:val="21"/>
              </w:rPr>
            </w:pPr>
            <w:r w:rsidRPr="00BE08F7">
              <w:rPr>
                <w:rFonts w:ascii="Times New Roman" w:eastAsia="黑体" w:hAnsi="Times New Roman" w:hint="eastAsia"/>
                <w:bCs/>
                <w:sz w:val="21"/>
                <w:szCs w:val="21"/>
              </w:rPr>
              <w:t>小计</w:t>
            </w:r>
          </w:p>
        </w:tc>
      </w:tr>
      <w:tr w:rsidR="00D71592" w:rsidRPr="00BE08F7">
        <w:trPr>
          <w:trHeight w:val="454"/>
          <w:jc w:val="center"/>
        </w:trPr>
        <w:tc>
          <w:tcPr>
            <w:tcW w:w="1828" w:type="dxa"/>
            <w:tcBorders>
              <w:left w:val="single" w:sz="12" w:space="0" w:color="auto"/>
            </w:tcBorders>
            <w:vAlign w:val="center"/>
          </w:tcPr>
          <w:p w:rsidR="00D71592" w:rsidRPr="00BE08F7" w:rsidRDefault="00000000">
            <w:pPr>
              <w:snapToGrid w:val="0"/>
              <w:jc w:val="left"/>
              <w:rPr>
                <w:rFonts w:ascii="Times New Roman" w:hAnsi="Times New Roman"/>
                <w:bCs/>
                <w:sz w:val="21"/>
                <w:szCs w:val="21"/>
              </w:rPr>
            </w:pPr>
            <w:r w:rsidRPr="00BE08F7">
              <w:rPr>
                <w:rFonts w:ascii="Times New Roman" w:eastAsia="黑体" w:hAnsi="Times New Roman" w:hint="eastAsia"/>
                <w:bCs/>
                <w:color w:val="000000"/>
                <w:sz w:val="21"/>
                <w:szCs w:val="21"/>
              </w:rPr>
              <w:t>绪论（课程介绍）</w:t>
            </w:r>
          </w:p>
        </w:tc>
        <w:tc>
          <w:tcPr>
            <w:tcW w:w="2690"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案例分析法、小组讨论法</w:t>
            </w:r>
          </w:p>
        </w:tc>
        <w:tc>
          <w:tcPr>
            <w:tcW w:w="1697"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过程性考查</w:t>
            </w:r>
          </w:p>
        </w:tc>
        <w:tc>
          <w:tcPr>
            <w:tcW w:w="708"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0</w:t>
            </w:r>
          </w:p>
        </w:tc>
        <w:tc>
          <w:tcPr>
            <w:tcW w:w="653"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2</w:t>
            </w:r>
          </w:p>
        </w:tc>
        <w:tc>
          <w:tcPr>
            <w:tcW w:w="700" w:type="dxa"/>
            <w:tcBorders>
              <w:right w:val="single" w:sz="12" w:space="0" w:color="auto"/>
            </w:tcBorders>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2</w:t>
            </w:r>
          </w:p>
        </w:tc>
      </w:tr>
      <w:tr w:rsidR="00D71592" w:rsidRPr="00BE08F7">
        <w:trPr>
          <w:trHeight w:val="454"/>
          <w:jc w:val="center"/>
        </w:trPr>
        <w:tc>
          <w:tcPr>
            <w:tcW w:w="1828" w:type="dxa"/>
            <w:tcBorders>
              <w:left w:val="single" w:sz="12" w:space="0" w:color="auto"/>
            </w:tcBorders>
            <w:vAlign w:val="center"/>
          </w:tcPr>
          <w:p w:rsidR="00D71592" w:rsidRPr="00BE08F7" w:rsidRDefault="00000000">
            <w:pPr>
              <w:snapToGrid w:val="0"/>
              <w:jc w:val="left"/>
              <w:rPr>
                <w:rFonts w:ascii="Times New Roman" w:hAnsi="Times New Roman"/>
                <w:bCs/>
                <w:sz w:val="21"/>
                <w:szCs w:val="21"/>
              </w:rPr>
            </w:pPr>
            <w:r w:rsidRPr="00BE08F7">
              <w:rPr>
                <w:rFonts w:ascii="Times New Roman" w:eastAsia="黑体" w:hAnsi="Times New Roman" w:hint="eastAsia"/>
                <w:bCs/>
                <w:color w:val="000000"/>
                <w:sz w:val="21"/>
                <w:szCs w:val="21"/>
              </w:rPr>
              <w:t>掌握普通话基础知识</w:t>
            </w:r>
          </w:p>
        </w:tc>
        <w:tc>
          <w:tcPr>
            <w:tcW w:w="2690"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案例分析法、小组讨论法</w:t>
            </w:r>
          </w:p>
        </w:tc>
        <w:tc>
          <w:tcPr>
            <w:tcW w:w="1697"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过程性考查</w:t>
            </w:r>
          </w:p>
        </w:tc>
        <w:tc>
          <w:tcPr>
            <w:tcW w:w="708"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0</w:t>
            </w:r>
          </w:p>
        </w:tc>
        <w:tc>
          <w:tcPr>
            <w:tcW w:w="653"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10</w:t>
            </w:r>
          </w:p>
        </w:tc>
        <w:tc>
          <w:tcPr>
            <w:tcW w:w="700" w:type="dxa"/>
            <w:tcBorders>
              <w:right w:val="single" w:sz="12" w:space="0" w:color="auto"/>
            </w:tcBorders>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10</w:t>
            </w:r>
          </w:p>
        </w:tc>
      </w:tr>
      <w:tr w:rsidR="00D71592" w:rsidRPr="00BE08F7">
        <w:trPr>
          <w:trHeight w:val="454"/>
          <w:jc w:val="center"/>
        </w:trPr>
        <w:tc>
          <w:tcPr>
            <w:tcW w:w="1828" w:type="dxa"/>
            <w:tcBorders>
              <w:left w:val="single" w:sz="12" w:space="0" w:color="auto"/>
            </w:tcBorders>
            <w:vAlign w:val="center"/>
          </w:tcPr>
          <w:p w:rsidR="00D71592" w:rsidRPr="00BE08F7" w:rsidRDefault="00000000">
            <w:pPr>
              <w:snapToGrid w:val="0"/>
              <w:jc w:val="left"/>
              <w:rPr>
                <w:rFonts w:ascii="Times New Roman" w:hAnsi="Times New Roman"/>
                <w:bCs/>
                <w:sz w:val="21"/>
                <w:szCs w:val="21"/>
              </w:rPr>
            </w:pPr>
            <w:r w:rsidRPr="00BE08F7">
              <w:rPr>
                <w:rFonts w:ascii="Times New Roman" w:eastAsia="黑体" w:hAnsi="Times New Roman" w:hint="eastAsia"/>
                <w:bCs/>
                <w:color w:val="000000"/>
                <w:sz w:val="21"/>
                <w:szCs w:val="21"/>
              </w:rPr>
              <w:t>了解普通话水平测试</w:t>
            </w:r>
          </w:p>
        </w:tc>
        <w:tc>
          <w:tcPr>
            <w:tcW w:w="2690"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案例分析法、</w:t>
            </w:r>
            <w:r w:rsidRPr="00BE08F7">
              <w:rPr>
                <w:rFonts w:ascii="Times New Roman" w:hAnsi="Times New Roman" w:hint="eastAsia"/>
                <w:color w:val="000000"/>
                <w:sz w:val="21"/>
                <w:szCs w:val="21"/>
              </w:rPr>
              <w:t>项目任务法</w:t>
            </w:r>
          </w:p>
        </w:tc>
        <w:tc>
          <w:tcPr>
            <w:tcW w:w="1697"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过程性考查</w:t>
            </w:r>
          </w:p>
        </w:tc>
        <w:tc>
          <w:tcPr>
            <w:tcW w:w="708"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0</w:t>
            </w:r>
          </w:p>
        </w:tc>
        <w:tc>
          <w:tcPr>
            <w:tcW w:w="653"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10</w:t>
            </w:r>
          </w:p>
        </w:tc>
        <w:tc>
          <w:tcPr>
            <w:tcW w:w="700" w:type="dxa"/>
            <w:tcBorders>
              <w:right w:val="single" w:sz="12" w:space="0" w:color="auto"/>
            </w:tcBorders>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10</w:t>
            </w:r>
          </w:p>
        </w:tc>
      </w:tr>
      <w:tr w:rsidR="00D71592" w:rsidRPr="00BE08F7">
        <w:trPr>
          <w:trHeight w:val="454"/>
          <w:jc w:val="center"/>
        </w:trPr>
        <w:tc>
          <w:tcPr>
            <w:tcW w:w="1828" w:type="dxa"/>
            <w:tcBorders>
              <w:left w:val="single" w:sz="12" w:space="0" w:color="auto"/>
            </w:tcBorders>
            <w:vAlign w:val="center"/>
          </w:tcPr>
          <w:p w:rsidR="00D71592" w:rsidRPr="00BE08F7" w:rsidRDefault="00000000">
            <w:pPr>
              <w:snapToGrid w:val="0"/>
              <w:jc w:val="left"/>
              <w:rPr>
                <w:rFonts w:ascii="Times New Roman" w:hAnsi="Times New Roman"/>
                <w:bCs/>
                <w:sz w:val="21"/>
                <w:szCs w:val="21"/>
              </w:rPr>
            </w:pPr>
            <w:r w:rsidRPr="00BE08F7">
              <w:rPr>
                <w:rFonts w:ascii="Times New Roman" w:eastAsia="黑体" w:hAnsi="Times New Roman" w:hint="eastAsia"/>
                <w:bCs/>
                <w:color w:val="000000"/>
                <w:sz w:val="21"/>
                <w:szCs w:val="21"/>
              </w:rPr>
              <w:t>教师职业口语训练</w:t>
            </w:r>
          </w:p>
        </w:tc>
        <w:tc>
          <w:tcPr>
            <w:tcW w:w="2690"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案例分析法、</w:t>
            </w:r>
            <w:r w:rsidRPr="00BE08F7">
              <w:rPr>
                <w:rFonts w:ascii="Times New Roman" w:hAnsi="Times New Roman" w:hint="eastAsia"/>
                <w:color w:val="000000"/>
                <w:sz w:val="21"/>
                <w:szCs w:val="21"/>
              </w:rPr>
              <w:t>项目任务法</w:t>
            </w:r>
          </w:p>
        </w:tc>
        <w:tc>
          <w:tcPr>
            <w:tcW w:w="1697"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过程性考查</w:t>
            </w:r>
          </w:p>
        </w:tc>
        <w:tc>
          <w:tcPr>
            <w:tcW w:w="708"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0</w:t>
            </w:r>
          </w:p>
        </w:tc>
        <w:tc>
          <w:tcPr>
            <w:tcW w:w="653" w:type="dxa"/>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10</w:t>
            </w:r>
          </w:p>
        </w:tc>
        <w:tc>
          <w:tcPr>
            <w:tcW w:w="700" w:type="dxa"/>
            <w:tcBorders>
              <w:right w:val="single" w:sz="12" w:space="0" w:color="auto"/>
            </w:tcBorders>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10</w:t>
            </w:r>
          </w:p>
        </w:tc>
      </w:tr>
      <w:tr w:rsidR="00D71592" w:rsidRPr="00BE08F7">
        <w:trPr>
          <w:trHeight w:val="454"/>
          <w:jc w:val="center"/>
        </w:trPr>
        <w:tc>
          <w:tcPr>
            <w:tcW w:w="6215" w:type="dxa"/>
            <w:gridSpan w:val="3"/>
            <w:tcBorders>
              <w:left w:val="single" w:sz="12" w:space="0" w:color="auto"/>
              <w:bottom w:val="single" w:sz="12"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合计</w:t>
            </w:r>
          </w:p>
        </w:tc>
        <w:tc>
          <w:tcPr>
            <w:tcW w:w="708" w:type="dxa"/>
            <w:tcBorders>
              <w:bottom w:val="single" w:sz="12" w:space="0" w:color="auto"/>
            </w:tcBorders>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0</w:t>
            </w:r>
          </w:p>
        </w:tc>
        <w:tc>
          <w:tcPr>
            <w:tcW w:w="653" w:type="dxa"/>
            <w:tcBorders>
              <w:bottom w:val="single" w:sz="12" w:space="0" w:color="auto"/>
            </w:tcBorders>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32</w:t>
            </w:r>
          </w:p>
        </w:tc>
        <w:tc>
          <w:tcPr>
            <w:tcW w:w="700" w:type="dxa"/>
            <w:tcBorders>
              <w:bottom w:val="single" w:sz="12" w:space="0" w:color="auto"/>
              <w:right w:val="single" w:sz="12" w:space="0" w:color="auto"/>
            </w:tcBorders>
            <w:vAlign w:val="center"/>
          </w:tcPr>
          <w:p w:rsidR="00D71592" w:rsidRPr="00BE08F7" w:rsidRDefault="00000000">
            <w:pPr>
              <w:snapToGrid w:val="0"/>
              <w:jc w:val="center"/>
              <w:rPr>
                <w:rFonts w:ascii="Times New Roman" w:hAnsi="Times New Roman"/>
                <w:bCs/>
                <w:sz w:val="21"/>
                <w:szCs w:val="21"/>
              </w:rPr>
            </w:pPr>
            <w:r w:rsidRPr="00BE08F7">
              <w:rPr>
                <w:rFonts w:ascii="Times New Roman" w:hAnsi="Times New Roman" w:hint="eastAsia"/>
                <w:bCs/>
                <w:sz w:val="21"/>
                <w:szCs w:val="21"/>
              </w:rPr>
              <w:t>32</w:t>
            </w:r>
          </w:p>
        </w:tc>
      </w:tr>
    </w:tbl>
    <w:p w:rsidR="00D71592" w:rsidRPr="00BE08F7" w:rsidRDefault="00000000">
      <w:pPr>
        <w:pStyle w:val="DG2"/>
        <w:spacing w:beforeLines="100" w:before="326" w:after="163"/>
      </w:pPr>
      <w:r w:rsidRPr="00BE08F7">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D71592" w:rsidRPr="00BE08F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目标要求与主要内容</w:t>
            </w:r>
          </w:p>
        </w:tc>
        <w:tc>
          <w:tcPr>
            <w:tcW w:w="842" w:type="dxa"/>
            <w:tcBorders>
              <w:top w:val="single" w:sz="12" w:space="0" w:color="auto"/>
              <w:left w:val="single" w:sz="4" w:space="0" w:color="auto"/>
              <w:right w:val="single" w:sz="4" w:space="0" w:color="auto"/>
            </w:tcBorders>
            <w:shd w:val="clear" w:color="auto" w:fill="auto"/>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实验</w:t>
            </w:r>
          </w:p>
          <w:p w:rsidR="00D71592" w:rsidRPr="00BE08F7" w:rsidRDefault="00000000">
            <w:pPr>
              <w:pStyle w:val="DG"/>
              <w:rPr>
                <w:rFonts w:ascii="Times New Roman" w:hAnsi="Times New Roman"/>
                <w:szCs w:val="21"/>
              </w:rPr>
            </w:pPr>
            <w:r w:rsidRPr="00BE08F7">
              <w:rPr>
                <w:rFonts w:ascii="Times New Roman" w:hAnsi="Times New Roman" w:hint="eastAsia"/>
                <w:szCs w:val="21"/>
              </w:rPr>
              <w:t>时数</w:t>
            </w:r>
          </w:p>
        </w:tc>
        <w:tc>
          <w:tcPr>
            <w:tcW w:w="928" w:type="dxa"/>
            <w:tcBorders>
              <w:top w:val="single" w:sz="12" w:space="0" w:color="auto"/>
              <w:left w:val="single" w:sz="4" w:space="0" w:color="auto"/>
              <w:right w:val="single" w:sz="12" w:space="0" w:color="auto"/>
            </w:tcBorders>
            <w:shd w:val="clear" w:color="auto" w:fill="auto"/>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实验</w:t>
            </w:r>
          </w:p>
          <w:p w:rsidR="00D71592" w:rsidRPr="00BE08F7" w:rsidRDefault="00000000">
            <w:pPr>
              <w:pStyle w:val="DG"/>
              <w:rPr>
                <w:rFonts w:ascii="Times New Roman" w:hAnsi="Times New Roman"/>
                <w:szCs w:val="21"/>
              </w:rPr>
            </w:pPr>
            <w:r w:rsidRPr="00BE08F7">
              <w:rPr>
                <w:rFonts w:ascii="Times New Roman" w:hAnsi="Times New Roman" w:hint="eastAsia"/>
                <w:szCs w:val="21"/>
              </w:rPr>
              <w:t>类型</w:t>
            </w:r>
          </w:p>
        </w:tc>
      </w:tr>
      <w:tr w:rsidR="00D71592" w:rsidRPr="00BE08F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语音辩证练习</w:t>
            </w:r>
          </w:p>
        </w:tc>
        <w:tc>
          <w:tcPr>
            <w:tcW w:w="3965" w:type="dxa"/>
            <w:tcBorders>
              <w:top w:val="single" w:sz="4" w:space="0" w:color="auto"/>
              <w:left w:val="single" w:sz="4" w:space="0" w:color="auto"/>
              <w:bottom w:val="single" w:sz="4" w:space="0" w:color="auto"/>
              <w:right w:val="single" w:sz="4" w:space="0" w:color="auto"/>
            </w:tcBorders>
            <w:vAlign w:val="center"/>
          </w:tcPr>
          <w:p w:rsidR="00D71592" w:rsidRPr="00BE08F7" w:rsidRDefault="00000000">
            <w:pPr>
              <w:pStyle w:val="DG0"/>
            </w:pPr>
            <w:r w:rsidRPr="00BE08F7">
              <w:rPr>
                <w:rFonts w:hint="eastAsia"/>
              </w:rPr>
              <w:t>要求声母韵母声调音变的发音正确标准</w:t>
            </w:r>
          </w:p>
        </w:tc>
        <w:tc>
          <w:tcPr>
            <w:tcW w:w="842" w:type="dxa"/>
            <w:tcBorders>
              <w:left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8</w:t>
            </w:r>
          </w:p>
        </w:tc>
        <w:tc>
          <w:tcPr>
            <w:tcW w:w="928" w:type="dxa"/>
            <w:tcBorders>
              <w:left w:val="single" w:sz="4" w:space="0" w:color="auto"/>
              <w:right w:val="single" w:sz="12" w:space="0" w:color="auto"/>
            </w:tcBorders>
            <w:shd w:val="clear" w:color="auto" w:fill="auto"/>
            <w:vAlign w:val="center"/>
          </w:tcPr>
          <w:p w:rsidR="00D71592" w:rsidRPr="00BE08F7" w:rsidRDefault="00000000">
            <w:pPr>
              <w:pStyle w:val="DG0"/>
            </w:pPr>
            <w:r w:rsidRPr="00BE08F7">
              <w:rPr>
                <w:rFonts w:hint="eastAsia"/>
              </w:rPr>
              <w:t>④</w:t>
            </w:r>
          </w:p>
        </w:tc>
      </w:tr>
      <w:tr w:rsidR="00D71592" w:rsidRPr="00BE08F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朗读题训练</w:t>
            </w:r>
          </w:p>
        </w:tc>
        <w:tc>
          <w:tcPr>
            <w:tcW w:w="3965" w:type="dxa"/>
            <w:tcBorders>
              <w:top w:val="single" w:sz="4" w:space="0" w:color="auto"/>
              <w:left w:val="single" w:sz="4" w:space="0" w:color="auto"/>
              <w:bottom w:val="single" w:sz="4" w:space="0" w:color="auto"/>
              <w:right w:val="single" w:sz="4" w:space="0" w:color="auto"/>
            </w:tcBorders>
            <w:vAlign w:val="center"/>
          </w:tcPr>
          <w:p w:rsidR="00D71592" w:rsidRPr="00BE08F7" w:rsidRDefault="00000000">
            <w:pPr>
              <w:pStyle w:val="DG0"/>
            </w:pPr>
            <w:r w:rsidRPr="00BE08F7">
              <w:rPr>
                <w:rFonts w:hint="eastAsia"/>
              </w:rPr>
              <w:t>熟练朗读</w:t>
            </w:r>
            <w:r w:rsidRPr="00BE08F7">
              <w:rPr>
                <w:rFonts w:hint="eastAsia"/>
              </w:rPr>
              <w:t>50</w:t>
            </w:r>
            <w:r w:rsidRPr="00BE08F7">
              <w:rPr>
                <w:rFonts w:hint="eastAsia"/>
              </w:rPr>
              <w:t>篇普通话水平测试文章</w:t>
            </w:r>
          </w:p>
        </w:tc>
        <w:tc>
          <w:tcPr>
            <w:tcW w:w="842" w:type="dxa"/>
            <w:tcBorders>
              <w:left w:val="single" w:sz="4"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8</w:t>
            </w:r>
          </w:p>
        </w:tc>
        <w:tc>
          <w:tcPr>
            <w:tcW w:w="928" w:type="dxa"/>
            <w:tcBorders>
              <w:left w:val="single" w:sz="4" w:space="0" w:color="auto"/>
              <w:bottom w:val="single" w:sz="4" w:space="0" w:color="auto"/>
              <w:right w:val="single" w:sz="12" w:space="0" w:color="auto"/>
            </w:tcBorders>
            <w:shd w:val="clear" w:color="auto" w:fill="auto"/>
            <w:vAlign w:val="center"/>
          </w:tcPr>
          <w:p w:rsidR="00D71592" w:rsidRPr="00BE08F7" w:rsidRDefault="00000000">
            <w:pPr>
              <w:pStyle w:val="DG0"/>
            </w:pPr>
            <w:r w:rsidRPr="00BE08F7">
              <w:rPr>
                <w:rFonts w:hint="eastAsia"/>
              </w:rPr>
              <w:t>④</w:t>
            </w:r>
          </w:p>
        </w:tc>
      </w:tr>
      <w:tr w:rsidR="00D71592" w:rsidRPr="00BE08F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朗诵</w:t>
            </w:r>
          </w:p>
        </w:tc>
        <w:tc>
          <w:tcPr>
            <w:tcW w:w="3965" w:type="dxa"/>
            <w:tcBorders>
              <w:top w:val="single" w:sz="4" w:space="0" w:color="auto"/>
              <w:left w:val="single" w:sz="4" w:space="0" w:color="auto"/>
              <w:bottom w:val="single" w:sz="4" w:space="0" w:color="auto"/>
              <w:right w:val="single" w:sz="4" w:space="0" w:color="auto"/>
            </w:tcBorders>
            <w:vAlign w:val="center"/>
          </w:tcPr>
          <w:p w:rsidR="00D71592" w:rsidRPr="00BE08F7" w:rsidRDefault="00000000">
            <w:pPr>
              <w:pStyle w:val="DG0"/>
            </w:pPr>
            <w:r w:rsidRPr="00BE08F7">
              <w:rPr>
                <w:rFonts w:hint="eastAsia"/>
              </w:rPr>
              <w:t>选择合适文本进行作品朗诵有效表达作品</w:t>
            </w:r>
          </w:p>
        </w:tc>
        <w:tc>
          <w:tcPr>
            <w:tcW w:w="842" w:type="dxa"/>
            <w:tcBorders>
              <w:left w:val="single" w:sz="4"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2</w:t>
            </w:r>
          </w:p>
        </w:tc>
        <w:tc>
          <w:tcPr>
            <w:tcW w:w="928" w:type="dxa"/>
            <w:tcBorders>
              <w:left w:val="single" w:sz="4" w:space="0" w:color="auto"/>
              <w:bottom w:val="single" w:sz="4" w:space="0" w:color="auto"/>
              <w:right w:val="single" w:sz="12" w:space="0" w:color="auto"/>
            </w:tcBorders>
            <w:shd w:val="clear" w:color="auto" w:fill="auto"/>
            <w:vAlign w:val="center"/>
          </w:tcPr>
          <w:p w:rsidR="00D71592" w:rsidRPr="00BE08F7" w:rsidRDefault="00000000">
            <w:pPr>
              <w:pStyle w:val="DG0"/>
            </w:pPr>
            <w:r w:rsidRPr="00BE08F7">
              <w:rPr>
                <w:rFonts w:hint="eastAsia"/>
              </w:rPr>
              <w:t>④</w:t>
            </w:r>
          </w:p>
        </w:tc>
      </w:tr>
      <w:tr w:rsidR="00D71592" w:rsidRPr="00BE08F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4</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演讲（讲故事）</w:t>
            </w:r>
          </w:p>
        </w:tc>
        <w:tc>
          <w:tcPr>
            <w:tcW w:w="3965" w:type="dxa"/>
            <w:tcBorders>
              <w:top w:val="single" w:sz="4" w:space="0" w:color="auto"/>
              <w:left w:val="single" w:sz="4" w:space="0" w:color="auto"/>
              <w:bottom w:val="single" w:sz="4" w:space="0" w:color="auto"/>
              <w:right w:val="single" w:sz="4" w:space="0" w:color="auto"/>
            </w:tcBorders>
            <w:vAlign w:val="center"/>
          </w:tcPr>
          <w:p w:rsidR="00D71592" w:rsidRPr="00BE08F7" w:rsidRDefault="00000000">
            <w:pPr>
              <w:pStyle w:val="DG0"/>
            </w:pPr>
            <w:r w:rsidRPr="00BE08F7">
              <w:rPr>
                <w:rFonts w:hint="eastAsia"/>
              </w:rPr>
              <w:t>根据主题要求进行有说服力的观点输出</w:t>
            </w:r>
          </w:p>
        </w:tc>
        <w:tc>
          <w:tcPr>
            <w:tcW w:w="842" w:type="dxa"/>
            <w:tcBorders>
              <w:left w:val="single" w:sz="4"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4</w:t>
            </w:r>
          </w:p>
        </w:tc>
        <w:tc>
          <w:tcPr>
            <w:tcW w:w="928" w:type="dxa"/>
            <w:tcBorders>
              <w:left w:val="single" w:sz="4" w:space="0" w:color="auto"/>
              <w:bottom w:val="single" w:sz="4" w:space="0" w:color="auto"/>
              <w:right w:val="single" w:sz="12" w:space="0" w:color="auto"/>
            </w:tcBorders>
            <w:shd w:val="clear" w:color="auto" w:fill="auto"/>
            <w:vAlign w:val="center"/>
          </w:tcPr>
          <w:p w:rsidR="00D71592" w:rsidRPr="00BE08F7" w:rsidRDefault="00000000">
            <w:pPr>
              <w:pStyle w:val="DG0"/>
            </w:pPr>
            <w:r w:rsidRPr="00BE08F7">
              <w:rPr>
                <w:rFonts w:hint="eastAsia"/>
              </w:rPr>
              <w:t>④</w:t>
            </w:r>
          </w:p>
        </w:tc>
      </w:tr>
      <w:tr w:rsidR="00D71592" w:rsidRPr="00BE08F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5</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即兴发言</w:t>
            </w:r>
          </w:p>
        </w:tc>
        <w:tc>
          <w:tcPr>
            <w:tcW w:w="3965" w:type="dxa"/>
            <w:tcBorders>
              <w:top w:val="single" w:sz="4" w:space="0" w:color="auto"/>
              <w:left w:val="single" w:sz="4" w:space="0" w:color="auto"/>
              <w:bottom w:val="single" w:sz="4" w:space="0" w:color="auto"/>
              <w:right w:val="single" w:sz="4" w:space="0" w:color="auto"/>
            </w:tcBorders>
            <w:vAlign w:val="center"/>
          </w:tcPr>
          <w:p w:rsidR="00D71592" w:rsidRPr="00BE08F7" w:rsidRDefault="00000000">
            <w:pPr>
              <w:pStyle w:val="DG0"/>
            </w:pPr>
            <w:r w:rsidRPr="00BE08F7">
              <w:rPr>
                <w:rFonts w:hint="eastAsia"/>
              </w:rPr>
              <w:t>根据实际场景进行即兴发言锻炼口语表达</w:t>
            </w:r>
          </w:p>
        </w:tc>
        <w:tc>
          <w:tcPr>
            <w:tcW w:w="842" w:type="dxa"/>
            <w:tcBorders>
              <w:left w:val="single" w:sz="4"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2</w:t>
            </w:r>
          </w:p>
        </w:tc>
        <w:tc>
          <w:tcPr>
            <w:tcW w:w="928" w:type="dxa"/>
            <w:tcBorders>
              <w:left w:val="single" w:sz="4" w:space="0" w:color="auto"/>
              <w:bottom w:val="single" w:sz="4" w:space="0" w:color="auto"/>
              <w:right w:val="single" w:sz="12" w:space="0" w:color="auto"/>
            </w:tcBorders>
            <w:shd w:val="clear" w:color="auto" w:fill="auto"/>
            <w:vAlign w:val="center"/>
          </w:tcPr>
          <w:p w:rsidR="00D71592" w:rsidRPr="00BE08F7" w:rsidRDefault="00000000">
            <w:pPr>
              <w:pStyle w:val="DG0"/>
            </w:pPr>
            <w:r w:rsidRPr="00BE08F7">
              <w:rPr>
                <w:rFonts w:hint="eastAsia"/>
              </w:rPr>
              <w:t>④</w:t>
            </w:r>
          </w:p>
        </w:tc>
      </w:tr>
      <w:tr w:rsidR="00D71592" w:rsidRPr="00BE08F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6</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情景剧表演</w:t>
            </w:r>
          </w:p>
        </w:tc>
        <w:tc>
          <w:tcPr>
            <w:tcW w:w="3965" w:type="dxa"/>
            <w:tcBorders>
              <w:top w:val="single" w:sz="4" w:space="0" w:color="auto"/>
              <w:left w:val="single" w:sz="4" w:space="0" w:color="auto"/>
              <w:bottom w:val="single" w:sz="4" w:space="0" w:color="auto"/>
              <w:right w:val="single" w:sz="4" w:space="0" w:color="auto"/>
            </w:tcBorders>
            <w:vAlign w:val="center"/>
          </w:tcPr>
          <w:p w:rsidR="00D71592" w:rsidRPr="00BE08F7" w:rsidRDefault="00000000">
            <w:pPr>
              <w:pStyle w:val="DG0"/>
              <w:jc w:val="left"/>
            </w:pPr>
            <w:r w:rsidRPr="00BE08F7">
              <w:rPr>
                <w:rFonts w:hint="eastAsia"/>
              </w:rPr>
              <w:t>要求普通话标准、主题鲜明、体现专业特点、内容健康向上、贴合实际，进行情景剧创作和表演。</w:t>
            </w:r>
          </w:p>
        </w:tc>
        <w:tc>
          <w:tcPr>
            <w:tcW w:w="842" w:type="dxa"/>
            <w:tcBorders>
              <w:left w:val="single" w:sz="4"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4</w:t>
            </w:r>
          </w:p>
        </w:tc>
        <w:tc>
          <w:tcPr>
            <w:tcW w:w="928" w:type="dxa"/>
            <w:tcBorders>
              <w:left w:val="single" w:sz="4" w:space="0" w:color="auto"/>
              <w:bottom w:val="single" w:sz="4" w:space="0" w:color="auto"/>
              <w:right w:val="single" w:sz="12" w:space="0" w:color="auto"/>
            </w:tcBorders>
            <w:shd w:val="clear" w:color="auto" w:fill="auto"/>
            <w:vAlign w:val="center"/>
          </w:tcPr>
          <w:p w:rsidR="00D71592" w:rsidRPr="00BE08F7" w:rsidRDefault="00000000">
            <w:pPr>
              <w:pStyle w:val="DG0"/>
            </w:pPr>
            <w:r w:rsidRPr="00BE08F7">
              <w:rPr>
                <w:rFonts w:hint="eastAsia"/>
              </w:rPr>
              <w:t>④</w:t>
            </w:r>
          </w:p>
        </w:tc>
      </w:tr>
      <w:tr w:rsidR="00D71592" w:rsidRPr="00BE08F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7</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bCs/>
              </w:rPr>
              <w:t>片段教学</w:t>
            </w:r>
          </w:p>
        </w:tc>
        <w:tc>
          <w:tcPr>
            <w:tcW w:w="3965" w:type="dxa"/>
            <w:tcBorders>
              <w:top w:val="single" w:sz="4" w:space="0" w:color="auto"/>
              <w:left w:val="single" w:sz="4" w:space="0" w:color="auto"/>
              <w:bottom w:val="single" w:sz="4" w:space="0" w:color="auto"/>
              <w:right w:val="single" w:sz="4" w:space="0" w:color="auto"/>
            </w:tcBorders>
            <w:vAlign w:val="center"/>
          </w:tcPr>
          <w:p w:rsidR="00D71592" w:rsidRPr="00BE08F7" w:rsidRDefault="00000000">
            <w:pPr>
              <w:pStyle w:val="DG0"/>
              <w:jc w:val="left"/>
            </w:pPr>
            <w:r w:rsidRPr="00BE08F7">
              <w:rPr>
                <w:rFonts w:hint="eastAsia"/>
              </w:rPr>
              <w:t>结合专业方向自选课程内容进行一个知识点的讲解，要求恰当运用相应的教学语言及方法</w:t>
            </w:r>
          </w:p>
        </w:tc>
        <w:tc>
          <w:tcPr>
            <w:tcW w:w="842" w:type="dxa"/>
            <w:tcBorders>
              <w:left w:val="single" w:sz="4" w:space="0" w:color="auto"/>
              <w:right w:val="single" w:sz="4" w:space="0" w:color="auto"/>
            </w:tcBorders>
            <w:shd w:val="clear" w:color="auto" w:fill="auto"/>
            <w:vAlign w:val="center"/>
          </w:tcPr>
          <w:p w:rsidR="00D71592" w:rsidRPr="00BE08F7" w:rsidRDefault="00000000">
            <w:pPr>
              <w:pStyle w:val="DG0"/>
            </w:pPr>
            <w:r w:rsidRPr="00BE08F7">
              <w:rPr>
                <w:rFonts w:hint="eastAsia"/>
              </w:rPr>
              <w:t>4</w:t>
            </w:r>
          </w:p>
        </w:tc>
        <w:tc>
          <w:tcPr>
            <w:tcW w:w="928" w:type="dxa"/>
            <w:tcBorders>
              <w:left w:val="single" w:sz="4" w:space="0" w:color="auto"/>
              <w:right w:val="single" w:sz="12" w:space="0" w:color="auto"/>
            </w:tcBorders>
            <w:shd w:val="clear" w:color="auto" w:fill="auto"/>
            <w:vAlign w:val="center"/>
          </w:tcPr>
          <w:p w:rsidR="00D71592" w:rsidRPr="00BE08F7" w:rsidRDefault="00000000">
            <w:pPr>
              <w:pStyle w:val="DG0"/>
            </w:pPr>
            <w:r w:rsidRPr="00BE08F7">
              <w:rPr>
                <w:rFonts w:hint="eastAsia"/>
              </w:rPr>
              <w:t>④</w:t>
            </w:r>
          </w:p>
        </w:tc>
      </w:tr>
      <w:tr w:rsidR="00D71592" w:rsidRPr="00BE08F7">
        <w:trPr>
          <w:trHeight w:val="454"/>
          <w:jc w:val="center"/>
        </w:trPr>
        <w:tc>
          <w:tcPr>
            <w:tcW w:w="8276" w:type="dxa"/>
            <w:gridSpan w:val="5"/>
            <w:tcBorders>
              <w:top w:val="single" w:sz="12" w:space="0" w:color="auto"/>
              <w:left w:val="nil"/>
              <w:bottom w:val="nil"/>
              <w:right w:val="nil"/>
            </w:tcBorders>
            <w:shd w:val="clear" w:color="auto" w:fill="auto"/>
            <w:vAlign w:val="center"/>
          </w:tcPr>
          <w:p w:rsidR="00D71592" w:rsidRPr="00BE08F7" w:rsidRDefault="00000000">
            <w:pPr>
              <w:pStyle w:val="DG"/>
              <w:rPr>
                <w:rFonts w:ascii="Times New Roman" w:hAnsi="Times New Roman"/>
                <w:szCs w:val="21"/>
              </w:rPr>
            </w:pPr>
            <w:r w:rsidRPr="00BE08F7">
              <w:rPr>
                <w:rFonts w:ascii="Times New Roman" w:hAnsi="Times New Roman" w:hint="eastAsia"/>
                <w:szCs w:val="21"/>
              </w:rPr>
              <w:t>实验类型：①演示型</w:t>
            </w:r>
            <w:r w:rsidRPr="00BE08F7">
              <w:rPr>
                <w:rFonts w:ascii="Times New Roman" w:hAnsi="Times New Roman" w:hint="eastAsia"/>
                <w:szCs w:val="21"/>
              </w:rPr>
              <w:t xml:space="preserve"> </w:t>
            </w:r>
            <w:r w:rsidRPr="00BE08F7">
              <w:rPr>
                <w:rFonts w:ascii="Times New Roman" w:hAnsi="Times New Roman"/>
                <w:szCs w:val="21"/>
              </w:rPr>
              <w:t xml:space="preserve"> </w:t>
            </w:r>
            <w:r w:rsidRPr="00BE08F7">
              <w:rPr>
                <w:rFonts w:ascii="Times New Roman" w:hAnsi="Times New Roman" w:hint="eastAsia"/>
                <w:szCs w:val="21"/>
              </w:rPr>
              <w:t>②验证型</w:t>
            </w:r>
            <w:r w:rsidRPr="00BE08F7">
              <w:rPr>
                <w:rFonts w:ascii="Times New Roman" w:hAnsi="Times New Roman" w:hint="eastAsia"/>
                <w:szCs w:val="21"/>
              </w:rPr>
              <w:t xml:space="preserve"> </w:t>
            </w:r>
            <w:r w:rsidRPr="00BE08F7">
              <w:rPr>
                <w:rFonts w:ascii="Times New Roman" w:hAnsi="Times New Roman"/>
                <w:szCs w:val="21"/>
              </w:rPr>
              <w:t xml:space="preserve"> </w:t>
            </w:r>
            <w:r w:rsidRPr="00BE08F7">
              <w:rPr>
                <w:rFonts w:ascii="Times New Roman" w:hAnsi="Times New Roman" w:hint="eastAsia"/>
                <w:szCs w:val="21"/>
              </w:rPr>
              <w:t>③设计型</w:t>
            </w:r>
            <w:r w:rsidRPr="00BE08F7">
              <w:rPr>
                <w:rFonts w:ascii="Times New Roman" w:hAnsi="Times New Roman" w:hint="eastAsia"/>
                <w:szCs w:val="21"/>
              </w:rPr>
              <w:t xml:space="preserve"> </w:t>
            </w:r>
            <w:r w:rsidRPr="00BE08F7">
              <w:rPr>
                <w:rFonts w:ascii="Times New Roman" w:hAnsi="Times New Roman"/>
                <w:szCs w:val="21"/>
              </w:rPr>
              <w:t xml:space="preserve"> </w:t>
            </w:r>
            <w:r w:rsidRPr="00BE08F7">
              <w:rPr>
                <w:rFonts w:ascii="Times New Roman" w:hAnsi="Times New Roman" w:hint="eastAsia"/>
                <w:szCs w:val="21"/>
              </w:rPr>
              <w:t>④综合型</w:t>
            </w:r>
          </w:p>
        </w:tc>
      </w:tr>
    </w:tbl>
    <w:p w:rsidR="00D71592" w:rsidRPr="00BE08F7" w:rsidRDefault="00000000">
      <w:pPr>
        <w:pStyle w:val="DG1"/>
        <w:spacing w:beforeLines="100" w:before="326" w:line="360" w:lineRule="auto"/>
        <w:ind w:firstLineChars="50" w:firstLine="140"/>
        <w:rPr>
          <w:rFonts w:ascii="Times New Roman" w:hAnsi="Times New Roman"/>
        </w:rPr>
      </w:pPr>
      <w:bookmarkStart w:id="2" w:name="OLE_LINK2"/>
      <w:bookmarkStart w:id="3" w:name="OLE_LINK1"/>
      <w:r w:rsidRPr="00BE08F7">
        <w:rPr>
          <w:rFonts w:ascii="Times New Roman" w:hAnsi="Times New Roman"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D71592" w:rsidRPr="00BE08F7">
        <w:trPr>
          <w:trHeight w:val="1128"/>
        </w:trPr>
        <w:tc>
          <w:tcPr>
            <w:tcW w:w="8276" w:type="dxa"/>
            <w:vAlign w:val="center"/>
          </w:tcPr>
          <w:bookmarkEnd w:id="2"/>
          <w:bookmarkEnd w:id="3"/>
          <w:p w:rsidR="00D71592" w:rsidRPr="00BE08F7" w:rsidRDefault="00000000" w:rsidP="009B0AFE">
            <w:pPr>
              <w:pStyle w:val="ac"/>
              <w:tabs>
                <w:tab w:val="left" w:pos="4200"/>
              </w:tabs>
              <w:adjustRightInd w:val="0"/>
              <w:snapToGrid w:val="0"/>
              <w:outlineLvl w:val="1"/>
              <w:rPr>
                <w:rFonts w:ascii="Times New Roman" w:hAnsi="Times New Roman"/>
                <w:bCs/>
                <w:sz w:val="21"/>
                <w:szCs w:val="21"/>
              </w:rPr>
            </w:pPr>
            <w:r w:rsidRPr="00BE08F7">
              <w:rPr>
                <w:rFonts w:ascii="Times New Roman" w:hAnsi="Times New Roman" w:hint="eastAsia"/>
                <w:bCs/>
                <w:sz w:val="21"/>
                <w:szCs w:val="21"/>
              </w:rPr>
              <w:t>通过对教师口语与普通话课程的精心设计和各教学环节的落实，挖掘本门课程的思政元素，力图实现价值观引导、知识传授和沟通能力的培养和提高，使学生理解小学教育的核心价值，有强烈的职业认同感和使命感，践行小学教师教育教学行为规范，立志成为有理想信念、有道德情操、有扎实学识、有仁爱之心的好老师。</w:t>
            </w:r>
          </w:p>
          <w:p w:rsidR="00D71592" w:rsidRPr="00BE08F7" w:rsidRDefault="00000000" w:rsidP="009B0AFE">
            <w:pPr>
              <w:pStyle w:val="ac"/>
              <w:tabs>
                <w:tab w:val="left" w:pos="4200"/>
              </w:tabs>
              <w:adjustRightInd w:val="0"/>
              <w:snapToGrid w:val="0"/>
              <w:ind w:firstLineChars="0" w:firstLine="0"/>
              <w:outlineLvl w:val="1"/>
              <w:rPr>
                <w:rFonts w:ascii="Times New Roman" w:hAnsi="Times New Roman"/>
                <w:bCs/>
                <w:sz w:val="21"/>
                <w:szCs w:val="21"/>
              </w:rPr>
            </w:pPr>
            <w:r w:rsidRPr="00BE08F7">
              <w:rPr>
                <w:rFonts w:ascii="Times New Roman" w:hAnsi="Times New Roman" w:hint="eastAsia"/>
                <w:bCs/>
                <w:sz w:val="21"/>
                <w:szCs w:val="21"/>
              </w:rPr>
              <w:t>1</w:t>
            </w:r>
            <w:r w:rsidRPr="00BE08F7">
              <w:rPr>
                <w:rFonts w:ascii="Times New Roman" w:hAnsi="Times New Roman" w:hint="eastAsia"/>
                <w:bCs/>
                <w:sz w:val="21"/>
                <w:szCs w:val="21"/>
              </w:rPr>
              <w:t>、使学生具备很好的普通话表达能力。标准的普通话是与他人沟通交流的基础，养成普</w:t>
            </w:r>
            <w:r w:rsidRPr="00BE08F7">
              <w:rPr>
                <w:rFonts w:ascii="Times New Roman" w:hAnsi="Times New Roman" w:hint="eastAsia"/>
                <w:bCs/>
                <w:sz w:val="21"/>
                <w:szCs w:val="21"/>
              </w:rPr>
              <w:lastRenderedPageBreak/>
              <w:t>通话交流的思维，语音标准、语法正确、逻辑清晰，从而增强专业认同感和使命感。</w:t>
            </w:r>
          </w:p>
          <w:p w:rsidR="00D71592" w:rsidRPr="00BE08F7" w:rsidRDefault="00000000" w:rsidP="009B0AFE">
            <w:pPr>
              <w:pStyle w:val="ac"/>
              <w:tabs>
                <w:tab w:val="left" w:pos="4200"/>
              </w:tabs>
              <w:adjustRightInd w:val="0"/>
              <w:snapToGrid w:val="0"/>
              <w:ind w:firstLineChars="0" w:firstLine="0"/>
              <w:outlineLvl w:val="1"/>
              <w:rPr>
                <w:rFonts w:ascii="Times New Roman" w:hAnsi="Times New Roman"/>
                <w:sz w:val="21"/>
                <w:szCs w:val="21"/>
              </w:rPr>
            </w:pPr>
            <w:r w:rsidRPr="00BE08F7">
              <w:rPr>
                <w:rFonts w:ascii="Times New Roman" w:hAnsi="Times New Roman" w:hint="eastAsia"/>
                <w:bCs/>
                <w:sz w:val="21"/>
                <w:szCs w:val="21"/>
              </w:rPr>
              <w:t>2</w:t>
            </w:r>
            <w:r w:rsidRPr="00BE08F7">
              <w:rPr>
                <w:rFonts w:ascii="Times New Roman" w:hAnsi="Times New Roman" w:hint="eastAsia"/>
                <w:bCs/>
                <w:sz w:val="21"/>
                <w:szCs w:val="21"/>
              </w:rPr>
              <w:t>、培养学生具备良好的小学教师所需要的的职业修养。提升学生的口语表达和普通话水平，确保教学语言规范、生动，增强课堂效果，提升教育教学能力。培养学生拥有厚德仁爱、正直善良的个人品德，养成平等、诚信、友善的沟通心态，具备谦虚随和、理解宽容、热情诚恳地与人沟通的意愿和能力，更好地与小学生及家长进行口语沟通交流。</w:t>
            </w:r>
          </w:p>
        </w:tc>
      </w:tr>
    </w:tbl>
    <w:p w:rsidR="00D71592" w:rsidRPr="00BE08F7" w:rsidRDefault="00000000">
      <w:pPr>
        <w:pStyle w:val="DG1"/>
        <w:spacing w:beforeLines="100" w:before="326" w:line="360" w:lineRule="auto"/>
        <w:rPr>
          <w:rFonts w:ascii="Times New Roman" w:hAnsi="Times New Roman"/>
        </w:rPr>
      </w:pPr>
      <w:r w:rsidRPr="00BE08F7">
        <w:rPr>
          <w:rFonts w:ascii="Times New Roman" w:hAnsi="Times New Roman" w:hint="eastAsia"/>
        </w:rPr>
        <w:lastRenderedPageBreak/>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D71592" w:rsidRPr="00BE08F7">
        <w:trPr>
          <w:trHeight w:val="454"/>
        </w:trPr>
        <w:tc>
          <w:tcPr>
            <w:tcW w:w="836" w:type="dxa"/>
            <w:vMerge w:val="restart"/>
            <w:tcBorders>
              <w:top w:val="single" w:sz="12" w:space="0" w:color="auto"/>
              <w:left w:val="single" w:sz="12" w:space="0" w:color="auto"/>
            </w:tcBorders>
            <w:vAlign w:val="center"/>
          </w:tcPr>
          <w:bookmarkEnd w:id="4"/>
          <w:bookmarkEnd w:id="5"/>
          <w:p w:rsidR="00D71592" w:rsidRPr="00BE08F7" w:rsidRDefault="00000000">
            <w:pPr>
              <w:snapToGrid w:val="0"/>
              <w:jc w:val="center"/>
              <w:rPr>
                <w:rFonts w:ascii="Times New Roman" w:eastAsia="黑体" w:hAnsi="Times New Roman"/>
                <w:bCs/>
                <w:sz w:val="21"/>
                <w:szCs w:val="21"/>
              </w:rPr>
            </w:pPr>
            <w:r w:rsidRPr="00BE08F7">
              <w:rPr>
                <w:rFonts w:ascii="Times New Roman" w:eastAsia="黑体" w:hAnsi="Times New Roman" w:hint="eastAsia"/>
                <w:bCs/>
                <w:sz w:val="21"/>
                <w:szCs w:val="21"/>
              </w:rPr>
              <w:t>总评构成</w:t>
            </w:r>
          </w:p>
        </w:tc>
        <w:tc>
          <w:tcPr>
            <w:tcW w:w="709" w:type="dxa"/>
            <w:vMerge w:val="restart"/>
            <w:tcBorders>
              <w:top w:val="single" w:sz="12" w:space="0" w:color="auto"/>
            </w:tcBorders>
            <w:vAlign w:val="center"/>
          </w:tcPr>
          <w:p w:rsidR="00D71592" w:rsidRPr="00BE08F7" w:rsidRDefault="00000000">
            <w:pPr>
              <w:pStyle w:val="DG1"/>
              <w:spacing w:line="240" w:lineRule="auto"/>
              <w:jc w:val="center"/>
              <w:rPr>
                <w:rFonts w:ascii="Times New Roman" w:hAnsi="Times New Roman"/>
                <w:sz w:val="21"/>
                <w:szCs w:val="21"/>
              </w:rPr>
            </w:pPr>
            <w:r w:rsidRPr="00BE08F7">
              <w:rPr>
                <w:rFonts w:ascii="Times New Roman" w:hAnsi="Times New Roman" w:hint="eastAsia"/>
                <w:bCs/>
                <w:sz w:val="21"/>
                <w:szCs w:val="21"/>
              </w:rPr>
              <w:t>占比</w:t>
            </w:r>
          </w:p>
        </w:tc>
        <w:tc>
          <w:tcPr>
            <w:tcW w:w="2353" w:type="dxa"/>
            <w:vMerge w:val="restart"/>
            <w:tcBorders>
              <w:top w:val="single" w:sz="12" w:space="0" w:color="auto"/>
              <w:right w:val="double" w:sz="4" w:space="0" w:color="auto"/>
            </w:tcBorders>
            <w:vAlign w:val="center"/>
          </w:tcPr>
          <w:p w:rsidR="00D71592" w:rsidRPr="00BE08F7" w:rsidRDefault="00000000">
            <w:pPr>
              <w:pStyle w:val="DG1"/>
              <w:jc w:val="center"/>
              <w:rPr>
                <w:rFonts w:ascii="Times New Roman" w:hAnsi="Times New Roman"/>
                <w:bCs/>
                <w:sz w:val="21"/>
                <w:szCs w:val="21"/>
              </w:rPr>
            </w:pPr>
            <w:r w:rsidRPr="00BE08F7">
              <w:rPr>
                <w:rFonts w:ascii="Times New Roman" w:hAnsi="Times New Roman" w:hint="eastAsia"/>
                <w:bCs/>
                <w:sz w:val="21"/>
                <w:szCs w:val="21"/>
              </w:rPr>
              <w:t>考核方式</w:t>
            </w:r>
          </w:p>
        </w:tc>
        <w:tc>
          <w:tcPr>
            <w:tcW w:w="3672" w:type="dxa"/>
            <w:gridSpan w:val="6"/>
            <w:tcBorders>
              <w:top w:val="single" w:sz="12" w:space="0" w:color="auto"/>
              <w:left w:val="double" w:sz="4" w:space="0" w:color="auto"/>
            </w:tcBorders>
            <w:vAlign w:val="center"/>
          </w:tcPr>
          <w:p w:rsidR="00D71592" w:rsidRPr="00BE08F7" w:rsidRDefault="00000000">
            <w:pPr>
              <w:pStyle w:val="DG1"/>
              <w:spacing w:line="240" w:lineRule="auto"/>
              <w:jc w:val="center"/>
              <w:rPr>
                <w:rFonts w:ascii="Times New Roman" w:hAnsi="Times New Roman"/>
                <w:sz w:val="21"/>
                <w:szCs w:val="21"/>
              </w:rPr>
            </w:pPr>
            <w:r w:rsidRPr="00BE08F7">
              <w:rPr>
                <w:rFonts w:ascii="Times New Roman" w:hAnsi="Times New Roman" w:hint="eastAsia"/>
                <w:bCs/>
                <w:sz w:val="21"/>
                <w:szCs w:val="21"/>
              </w:rPr>
              <w:t>课程目标</w:t>
            </w:r>
          </w:p>
        </w:tc>
        <w:tc>
          <w:tcPr>
            <w:tcW w:w="706" w:type="dxa"/>
            <w:vMerge w:val="restart"/>
            <w:tcBorders>
              <w:top w:val="single" w:sz="12" w:space="0" w:color="auto"/>
              <w:right w:val="single" w:sz="12" w:space="0" w:color="auto"/>
            </w:tcBorders>
            <w:vAlign w:val="center"/>
          </w:tcPr>
          <w:p w:rsidR="00D71592" w:rsidRPr="00BE08F7" w:rsidRDefault="00000000">
            <w:pPr>
              <w:pStyle w:val="DG1"/>
              <w:spacing w:line="240" w:lineRule="auto"/>
              <w:jc w:val="center"/>
              <w:rPr>
                <w:rFonts w:ascii="Times New Roman" w:hAnsi="Times New Roman"/>
                <w:bCs/>
                <w:sz w:val="21"/>
                <w:szCs w:val="21"/>
              </w:rPr>
            </w:pPr>
            <w:r w:rsidRPr="00BE08F7">
              <w:rPr>
                <w:rFonts w:ascii="Times New Roman" w:hAnsi="Times New Roman" w:hint="eastAsia"/>
                <w:bCs/>
                <w:sz w:val="21"/>
                <w:szCs w:val="21"/>
              </w:rPr>
              <w:t>合计</w:t>
            </w:r>
          </w:p>
        </w:tc>
      </w:tr>
      <w:tr w:rsidR="00D71592" w:rsidRPr="00BE08F7">
        <w:trPr>
          <w:trHeight w:val="454"/>
        </w:trPr>
        <w:tc>
          <w:tcPr>
            <w:tcW w:w="836" w:type="dxa"/>
            <w:vMerge/>
            <w:tcBorders>
              <w:left w:val="single" w:sz="12" w:space="0" w:color="auto"/>
            </w:tcBorders>
          </w:tcPr>
          <w:p w:rsidR="00D71592" w:rsidRPr="00BE08F7" w:rsidRDefault="00D71592">
            <w:pPr>
              <w:snapToGrid w:val="0"/>
              <w:jc w:val="center"/>
              <w:rPr>
                <w:rFonts w:ascii="Times New Roman" w:eastAsia="黑体" w:hAnsi="Times New Roman"/>
                <w:bCs/>
                <w:sz w:val="21"/>
                <w:szCs w:val="21"/>
              </w:rPr>
            </w:pPr>
          </w:p>
        </w:tc>
        <w:tc>
          <w:tcPr>
            <w:tcW w:w="709" w:type="dxa"/>
            <w:vMerge/>
          </w:tcPr>
          <w:p w:rsidR="00D71592" w:rsidRPr="00BE08F7" w:rsidRDefault="00D71592">
            <w:pPr>
              <w:pStyle w:val="DG1"/>
              <w:rPr>
                <w:rFonts w:ascii="Times New Roman" w:hAnsi="Times New Roman"/>
                <w:bCs/>
                <w:sz w:val="21"/>
                <w:szCs w:val="21"/>
              </w:rPr>
            </w:pPr>
          </w:p>
        </w:tc>
        <w:tc>
          <w:tcPr>
            <w:tcW w:w="2353" w:type="dxa"/>
            <w:vMerge/>
            <w:tcBorders>
              <w:right w:val="double" w:sz="4" w:space="0" w:color="auto"/>
            </w:tcBorders>
          </w:tcPr>
          <w:p w:rsidR="00D71592" w:rsidRPr="00BE08F7" w:rsidRDefault="00D71592">
            <w:pPr>
              <w:pStyle w:val="DG1"/>
              <w:rPr>
                <w:rFonts w:ascii="Times New Roman" w:hAnsi="Times New Roman"/>
                <w:bCs/>
                <w:sz w:val="21"/>
                <w:szCs w:val="21"/>
              </w:rPr>
            </w:pPr>
          </w:p>
        </w:tc>
        <w:tc>
          <w:tcPr>
            <w:tcW w:w="612" w:type="dxa"/>
            <w:tcBorders>
              <w:left w:val="double" w:sz="4" w:space="0" w:color="auto"/>
            </w:tcBorders>
            <w:vAlign w:val="center"/>
          </w:tcPr>
          <w:p w:rsidR="00D71592" w:rsidRPr="00BE08F7" w:rsidRDefault="00000000">
            <w:pPr>
              <w:pStyle w:val="DG1"/>
              <w:spacing w:line="240" w:lineRule="auto"/>
              <w:jc w:val="center"/>
              <w:rPr>
                <w:rFonts w:ascii="Times New Roman" w:hAnsi="Times New Roman"/>
                <w:bCs/>
                <w:sz w:val="21"/>
                <w:szCs w:val="21"/>
              </w:rPr>
            </w:pPr>
            <w:r w:rsidRPr="00BE08F7">
              <w:rPr>
                <w:rFonts w:ascii="Times New Roman" w:hAnsi="Times New Roman" w:hint="eastAsia"/>
                <w:bCs/>
                <w:sz w:val="21"/>
                <w:szCs w:val="21"/>
              </w:rPr>
              <w:t>1</w:t>
            </w:r>
          </w:p>
        </w:tc>
        <w:tc>
          <w:tcPr>
            <w:tcW w:w="612" w:type="dxa"/>
            <w:vAlign w:val="center"/>
          </w:tcPr>
          <w:p w:rsidR="00D71592" w:rsidRPr="00BE08F7" w:rsidRDefault="00000000">
            <w:pPr>
              <w:pStyle w:val="DG1"/>
              <w:spacing w:line="240" w:lineRule="auto"/>
              <w:jc w:val="center"/>
              <w:rPr>
                <w:rFonts w:ascii="Times New Roman" w:hAnsi="Times New Roman"/>
                <w:bCs/>
                <w:sz w:val="21"/>
                <w:szCs w:val="21"/>
              </w:rPr>
            </w:pPr>
            <w:r w:rsidRPr="00BE08F7">
              <w:rPr>
                <w:rFonts w:ascii="Times New Roman" w:hAnsi="Times New Roman" w:hint="eastAsia"/>
                <w:bCs/>
                <w:sz w:val="21"/>
                <w:szCs w:val="21"/>
              </w:rPr>
              <w:t>2</w:t>
            </w:r>
          </w:p>
        </w:tc>
        <w:tc>
          <w:tcPr>
            <w:tcW w:w="612" w:type="dxa"/>
            <w:vAlign w:val="center"/>
          </w:tcPr>
          <w:p w:rsidR="00D71592" w:rsidRPr="00BE08F7" w:rsidRDefault="00000000">
            <w:pPr>
              <w:pStyle w:val="DG1"/>
              <w:spacing w:line="240" w:lineRule="auto"/>
              <w:jc w:val="center"/>
              <w:rPr>
                <w:rFonts w:ascii="Times New Roman" w:hAnsi="Times New Roman"/>
                <w:bCs/>
                <w:sz w:val="21"/>
                <w:szCs w:val="21"/>
              </w:rPr>
            </w:pPr>
            <w:r w:rsidRPr="00BE08F7">
              <w:rPr>
                <w:rFonts w:ascii="Times New Roman" w:hAnsi="Times New Roman" w:hint="eastAsia"/>
                <w:bCs/>
                <w:sz w:val="21"/>
                <w:szCs w:val="21"/>
              </w:rPr>
              <w:t>3</w:t>
            </w:r>
          </w:p>
        </w:tc>
        <w:tc>
          <w:tcPr>
            <w:tcW w:w="612" w:type="dxa"/>
            <w:vAlign w:val="center"/>
          </w:tcPr>
          <w:p w:rsidR="00D71592" w:rsidRPr="00BE08F7" w:rsidRDefault="00000000">
            <w:pPr>
              <w:pStyle w:val="DG1"/>
              <w:spacing w:line="240" w:lineRule="auto"/>
              <w:jc w:val="center"/>
              <w:rPr>
                <w:rFonts w:ascii="Times New Roman" w:hAnsi="Times New Roman"/>
                <w:bCs/>
                <w:sz w:val="21"/>
                <w:szCs w:val="21"/>
              </w:rPr>
            </w:pPr>
            <w:r w:rsidRPr="00BE08F7">
              <w:rPr>
                <w:rFonts w:ascii="Times New Roman" w:hAnsi="Times New Roman" w:hint="eastAsia"/>
                <w:bCs/>
                <w:sz w:val="21"/>
                <w:szCs w:val="21"/>
              </w:rPr>
              <w:t>4</w:t>
            </w:r>
          </w:p>
        </w:tc>
        <w:tc>
          <w:tcPr>
            <w:tcW w:w="612" w:type="dxa"/>
            <w:vAlign w:val="center"/>
          </w:tcPr>
          <w:p w:rsidR="00D71592" w:rsidRPr="00BE08F7" w:rsidRDefault="00000000">
            <w:pPr>
              <w:pStyle w:val="DG1"/>
              <w:spacing w:line="240" w:lineRule="auto"/>
              <w:jc w:val="center"/>
              <w:rPr>
                <w:rFonts w:ascii="Times New Roman" w:hAnsi="Times New Roman"/>
                <w:bCs/>
                <w:sz w:val="21"/>
                <w:szCs w:val="21"/>
              </w:rPr>
            </w:pPr>
            <w:r w:rsidRPr="00BE08F7">
              <w:rPr>
                <w:rFonts w:ascii="Times New Roman" w:hAnsi="Times New Roman" w:hint="eastAsia"/>
                <w:bCs/>
                <w:sz w:val="21"/>
                <w:szCs w:val="21"/>
              </w:rPr>
              <w:t>5</w:t>
            </w:r>
          </w:p>
        </w:tc>
        <w:tc>
          <w:tcPr>
            <w:tcW w:w="612" w:type="dxa"/>
            <w:vAlign w:val="center"/>
          </w:tcPr>
          <w:p w:rsidR="00D71592" w:rsidRPr="00BE08F7" w:rsidRDefault="00000000">
            <w:pPr>
              <w:pStyle w:val="DG1"/>
              <w:spacing w:line="240" w:lineRule="auto"/>
              <w:jc w:val="center"/>
              <w:rPr>
                <w:rFonts w:ascii="Times New Roman" w:hAnsi="Times New Roman"/>
                <w:bCs/>
                <w:sz w:val="21"/>
                <w:szCs w:val="21"/>
              </w:rPr>
            </w:pPr>
            <w:r w:rsidRPr="00BE08F7">
              <w:rPr>
                <w:rFonts w:ascii="Times New Roman" w:hAnsi="Times New Roman" w:hint="eastAsia"/>
                <w:bCs/>
                <w:sz w:val="21"/>
                <w:szCs w:val="21"/>
              </w:rPr>
              <w:t>6</w:t>
            </w:r>
          </w:p>
        </w:tc>
        <w:tc>
          <w:tcPr>
            <w:tcW w:w="706" w:type="dxa"/>
            <w:vMerge/>
            <w:tcBorders>
              <w:right w:val="single" w:sz="12" w:space="0" w:color="auto"/>
            </w:tcBorders>
          </w:tcPr>
          <w:p w:rsidR="00D71592" w:rsidRPr="00BE08F7" w:rsidRDefault="00D71592">
            <w:pPr>
              <w:pStyle w:val="DG1"/>
              <w:spacing w:line="240" w:lineRule="auto"/>
              <w:jc w:val="center"/>
              <w:rPr>
                <w:rFonts w:ascii="Times New Roman" w:hAnsi="Times New Roman"/>
                <w:bCs/>
                <w:sz w:val="21"/>
                <w:szCs w:val="21"/>
              </w:rPr>
            </w:pPr>
          </w:p>
        </w:tc>
      </w:tr>
      <w:tr w:rsidR="00751FC5" w:rsidRPr="00BE08F7" w:rsidTr="00C074A1">
        <w:trPr>
          <w:trHeight w:val="454"/>
        </w:trPr>
        <w:tc>
          <w:tcPr>
            <w:tcW w:w="836" w:type="dxa"/>
            <w:tcBorders>
              <w:left w:val="single" w:sz="12" w:space="0" w:color="auto"/>
            </w:tcBorders>
            <w:vAlign w:val="center"/>
          </w:tcPr>
          <w:p w:rsidR="00751FC5" w:rsidRPr="00BE08F7" w:rsidRDefault="00751FC5" w:rsidP="00751FC5">
            <w:pPr>
              <w:snapToGrid w:val="0"/>
              <w:jc w:val="center"/>
              <w:rPr>
                <w:rFonts w:ascii="Times New Roman" w:eastAsia="黑体" w:hAnsi="Times New Roman" w:cs="Arial"/>
                <w:bCs/>
                <w:sz w:val="21"/>
                <w:szCs w:val="21"/>
              </w:rPr>
            </w:pPr>
            <w:r w:rsidRPr="00BE08F7">
              <w:rPr>
                <w:rFonts w:ascii="Times New Roman" w:eastAsia="黑体" w:hAnsi="Times New Roman" w:cs="Arial"/>
                <w:bCs/>
                <w:sz w:val="21"/>
                <w:szCs w:val="21"/>
              </w:rPr>
              <w:t>X1</w:t>
            </w:r>
          </w:p>
        </w:tc>
        <w:tc>
          <w:tcPr>
            <w:tcW w:w="709" w:type="dxa"/>
            <w:vAlign w:val="center"/>
          </w:tcPr>
          <w:p w:rsidR="00751FC5" w:rsidRPr="00BE08F7" w:rsidRDefault="00751FC5" w:rsidP="00751FC5">
            <w:pPr>
              <w:snapToGrid w:val="0"/>
              <w:spacing w:beforeLines="50" w:before="163" w:afterLines="50" w:after="163"/>
              <w:jc w:val="center"/>
              <w:rPr>
                <w:rFonts w:ascii="Times New Roman" w:hAnsi="Times New Roman"/>
                <w:sz w:val="21"/>
                <w:szCs w:val="21"/>
              </w:rPr>
            </w:pPr>
            <w:r>
              <w:rPr>
                <w:rFonts w:ascii="Times New Roman" w:hAnsi="Times New Roman"/>
                <w:bCs/>
                <w:color w:val="000000"/>
                <w:sz w:val="21"/>
                <w:szCs w:val="21"/>
              </w:rPr>
              <w:t>2</w:t>
            </w:r>
            <w:r w:rsidRPr="00BE08F7">
              <w:rPr>
                <w:rFonts w:ascii="Times New Roman" w:hAnsi="Times New Roman" w:hint="eastAsia"/>
                <w:bCs/>
                <w:color w:val="000000"/>
                <w:sz w:val="21"/>
                <w:szCs w:val="21"/>
              </w:rPr>
              <w:t>0%</w:t>
            </w:r>
          </w:p>
        </w:tc>
        <w:tc>
          <w:tcPr>
            <w:tcW w:w="2353" w:type="dxa"/>
            <w:tcBorders>
              <w:right w:val="double" w:sz="4" w:space="0" w:color="auto"/>
            </w:tcBorders>
          </w:tcPr>
          <w:p w:rsidR="00751FC5" w:rsidRPr="0050047F" w:rsidRDefault="00751FC5" w:rsidP="00751FC5">
            <w:r w:rsidRPr="0050047F">
              <w:t>期末考查（普通话知识考核）</w:t>
            </w:r>
          </w:p>
        </w:tc>
        <w:tc>
          <w:tcPr>
            <w:tcW w:w="612" w:type="dxa"/>
            <w:tcBorders>
              <w:left w:val="double" w:sz="4" w:space="0" w:color="auto"/>
            </w:tcBorders>
            <w:vAlign w:val="center"/>
          </w:tcPr>
          <w:p w:rsidR="00751FC5" w:rsidRPr="00BE08F7" w:rsidRDefault="00751FC5" w:rsidP="00751FC5">
            <w:pPr>
              <w:pStyle w:val="DG0"/>
            </w:pPr>
            <w:r w:rsidRPr="00BE08F7">
              <w:rPr>
                <w:rFonts w:hint="eastAsia"/>
              </w:rPr>
              <w:t>50</w:t>
            </w:r>
          </w:p>
        </w:tc>
        <w:tc>
          <w:tcPr>
            <w:tcW w:w="612" w:type="dxa"/>
            <w:vAlign w:val="center"/>
          </w:tcPr>
          <w:p w:rsidR="00751FC5" w:rsidRPr="00BE08F7" w:rsidRDefault="00751FC5" w:rsidP="00751FC5">
            <w:pPr>
              <w:pStyle w:val="DG0"/>
            </w:pPr>
            <w:r>
              <w:rPr>
                <w:rFonts w:hint="eastAsia"/>
              </w:rPr>
              <w:t>0</w:t>
            </w:r>
          </w:p>
        </w:tc>
        <w:tc>
          <w:tcPr>
            <w:tcW w:w="612" w:type="dxa"/>
            <w:vAlign w:val="center"/>
          </w:tcPr>
          <w:p w:rsidR="00751FC5" w:rsidRPr="00BE08F7" w:rsidRDefault="00751FC5" w:rsidP="00751FC5">
            <w:pPr>
              <w:pStyle w:val="DG0"/>
            </w:pPr>
            <w:r w:rsidRPr="00BE08F7">
              <w:rPr>
                <w:rFonts w:hint="eastAsia"/>
              </w:rPr>
              <w:t>40</w:t>
            </w:r>
          </w:p>
        </w:tc>
        <w:tc>
          <w:tcPr>
            <w:tcW w:w="612" w:type="dxa"/>
            <w:vAlign w:val="center"/>
          </w:tcPr>
          <w:p w:rsidR="00751FC5" w:rsidRPr="00BE08F7" w:rsidRDefault="00751FC5" w:rsidP="00751FC5">
            <w:pPr>
              <w:pStyle w:val="DG0"/>
            </w:pPr>
            <w:r>
              <w:rPr>
                <w:rFonts w:hint="eastAsia"/>
              </w:rPr>
              <w:t>0</w:t>
            </w:r>
          </w:p>
        </w:tc>
        <w:tc>
          <w:tcPr>
            <w:tcW w:w="612" w:type="dxa"/>
            <w:vAlign w:val="center"/>
          </w:tcPr>
          <w:p w:rsidR="00751FC5" w:rsidRPr="00BE08F7" w:rsidRDefault="00751FC5" w:rsidP="00751FC5">
            <w:pPr>
              <w:pStyle w:val="DG0"/>
            </w:pPr>
            <w:r w:rsidRPr="00BE08F7">
              <w:rPr>
                <w:rFonts w:hint="eastAsia"/>
              </w:rPr>
              <w:t>10</w:t>
            </w:r>
          </w:p>
        </w:tc>
        <w:tc>
          <w:tcPr>
            <w:tcW w:w="612" w:type="dxa"/>
            <w:vAlign w:val="center"/>
          </w:tcPr>
          <w:p w:rsidR="00751FC5" w:rsidRPr="00BE08F7" w:rsidRDefault="00751FC5" w:rsidP="00751FC5">
            <w:pPr>
              <w:pStyle w:val="DG0"/>
            </w:pPr>
            <w:r>
              <w:rPr>
                <w:rFonts w:hint="eastAsia"/>
              </w:rPr>
              <w:t>0</w:t>
            </w:r>
          </w:p>
        </w:tc>
        <w:tc>
          <w:tcPr>
            <w:tcW w:w="706" w:type="dxa"/>
            <w:tcBorders>
              <w:right w:val="single" w:sz="12" w:space="0" w:color="auto"/>
            </w:tcBorders>
            <w:vAlign w:val="center"/>
          </w:tcPr>
          <w:p w:rsidR="00751FC5" w:rsidRPr="00BE08F7" w:rsidRDefault="00751FC5" w:rsidP="00751FC5">
            <w:pPr>
              <w:pStyle w:val="DG0"/>
            </w:pPr>
            <w:r w:rsidRPr="00BE08F7">
              <w:rPr>
                <w:rFonts w:hint="eastAsia"/>
              </w:rPr>
              <w:t>1</w:t>
            </w:r>
            <w:r w:rsidRPr="00BE08F7">
              <w:t>00</w:t>
            </w:r>
          </w:p>
        </w:tc>
      </w:tr>
      <w:tr w:rsidR="00751FC5" w:rsidRPr="00BE08F7" w:rsidTr="00C074A1">
        <w:trPr>
          <w:trHeight w:val="454"/>
        </w:trPr>
        <w:tc>
          <w:tcPr>
            <w:tcW w:w="836" w:type="dxa"/>
            <w:tcBorders>
              <w:left w:val="single" w:sz="12" w:space="0" w:color="auto"/>
            </w:tcBorders>
            <w:vAlign w:val="center"/>
          </w:tcPr>
          <w:p w:rsidR="00751FC5" w:rsidRPr="00BE08F7" w:rsidRDefault="00751FC5" w:rsidP="00751FC5">
            <w:pPr>
              <w:snapToGrid w:val="0"/>
              <w:jc w:val="center"/>
              <w:rPr>
                <w:rFonts w:ascii="Times New Roman" w:eastAsia="黑体" w:hAnsi="Times New Roman" w:cs="Arial"/>
                <w:bCs/>
                <w:sz w:val="21"/>
                <w:szCs w:val="21"/>
              </w:rPr>
            </w:pPr>
            <w:r w:rsidRPr="00BE08F7">
              <w:rPr>
                <w:rFonts w:ascii="Times New Roman" w:eastAsia="黑体" w:hAnsi="Times New Roman" w:cs="Arial"/>
                <w:bCs/>
                <w:sz w:val="21"/>
                <w:szCs w:val="21"/>
              </w:rPr>
              <w:t>X2</w:t>
            </w:r>
          </w:p>
        </w:tc>
        <w:tc>
          <w:tcPr>
            <w:tcW w:w="709" w:type="dxa"/>
            <w:vAlign w:val="center"/>
          </w:tcPr>
          <w:p w:rsidR="00751FC5" w:rsidRPr="00BE08F7" w:rsidRDefault="00751FC5" w:rsidP="00751FC5">
            <w:pPr>
              <w:snapToGrid w:val="0"/>
              <w:spacing w:beforeLines="50" w:before="163" w:afterLines="50" w:after="163"/>
              <w:jc w:val="center"/>
              <w:rPr>
                <w:rFonts w:ascii="Times New Roman" w:hAnsi="Times New Roman"/>
                <w:sz w:val="21"/>
                <w:szCs w:val="21"/>
              </w:rPr>
            </w:pPr>
            <w:r>
              <w:rPr>
                <w:rFonts w:ascii="Times New Roman" w:hAnsi="Times New Roman"/>
                <w:bCs/>
                <w:color w:val="000000"/>
                <w:sz w:val="21"/>
                <w:szCs w:val="21"/>
              </w:rPr>
              <w:t>3</w:t>
            </w:r>
            <w:r w:rsidRPr="00BE08F7">
              <w:rPr>
                <w:rFonts w:ascii="Times New Roman" w:hAnsi="Times New Roman" w:hint="eastAsia"/>
                <w:bCs/>
                <w:color w:val="000000"/>
                <w:sz w:val="21"/>
                <w:szCs w:val="21"/>
              </w:rPr>
              <w:t>0%</w:t>
            </w:r>
          </w:p>
        </w:tc>
        <w:tc>
          <w:tcPr>
            <w:tcW w:w="2353" w:type="dxa"/>
            <w:tcBorders>
              <w:right w:val="double" w:sz="4" w:space="0" w:color="auto"/>
            </w:tcBorders>
          </w:tcPr>
          <w:p w:rsidR="00751FC5" w:rsidRPr="0050047F" w:rsidRDefault="00751FC5" w:rsidP="00751FC5">
            <w:r w:rsidRPr="0050047F">
              <w:t>课堂展示（朗读作品）</w:t>
            </w:r>
          </w:p>
        </w:tc>
        <w:tc>
          <w:tcPr>
            <w:tcW w:w="612" w:type="dxa"/>
            <w:tcBorders>
              <w:left w:val="double" w:sz="4" w:space="0" w:color="auto"/>
            </w:tcBorders>
            <w:vAlign w:val="center"/>
          </w:tcPr>
          <w:p w:rsidR="00751FC5" w:rsidRPr="00BE08F7" w:rsidRDefault="00751FC5" w:rsidP="00751FC5">
            <w:pPr>
              <w:pStyle w:val="DG0"/>
            </w:pPr>
            <w:r w:rsidRPr="00BE08F7">
              <w:rPr>
                <w:rFonts w:hint="eastAsia"/>
              </w:rPr>
              <w:t>30</w:t>
            </w:r>
          </w:p>
        </w:tc>
        <w:tc>
          <w:tcPr>
            <w:tcW w:w="612" w:type="dxa"/>
            <w:vAlign w:val="center"/>
          </w:tcPr>
          <w:p w:rsidR="00751FC5" w:rsidRPr="00BE08F7" w:rsidRDefault="00751FC5" w:rsidP="00751FC5">
            <w:pPr>
              <w:pStyle w:val="DG0"/>
            </w:pPr>
            <w:r w:rsidRPr="00BE08F7">
              <w:rPr>
                <w:rFonts w:hint="eastAsia"/>
              </w:rPr>
              <w:t>10</w:t>
            </w:r>
          </w:p>
        </w:tc>
        <w:tc>
          <w:tcPr>
            <w:tcW w:w="612" w:type="dxa"/>
            <w:vAlign w:val="center"/>
          </w:tcPr>
          <w:p w:rsidR="00751FC5" w:rsidRPr="00BE08F7" w:rsidRDefault="00751FC5" w:rsidP="00751FC5">
            <w:pPr>
              <w:pStyle w:val="DG0"/>
            </w:pPr>
            <w:r w:rsidRPr="00BE08F7">
              <w:rPr>
                <w:rFonts w:hint="eastAsia"/>
              </w:rPr>
              <w:t>10</w:t>
            </w:r>
          </w:p>
        </w:tc>
        <w:tc>
          <w:tcPr>
            <w:tcW w:w="612" w:type="dxa"/>
            <w:vAlign w:val="center"/>
          </w:tcPr>
          <w:p w:rsidR="00751FC5" w:rsidRPr="00BE08F7" w:rsidRDefault="00751FC5" w:rsidP="00751FC5">
            <w:pPr>
              <w:pStyle w:val="DG0"/>
            </w:pPr>
            <w:r w:rsidRPr="00BE08F7">
              <w:rPr>
                <w:rFonts w:hint="eastAsia"/>
              </w:rPr>
              <w:t>20</w:t>
            </w:r>
          </w:p>
        </w:tc>
        <w:tc>
          <w:tcPr>
            <w:tcW w:w="612" w:type="dxa"/>
            <w:vAlign w:val="center"/>
          </w:tcPr>
          <w:p w:rsidR="00751FC5" w:rsidRPr="00BE08F7" w:rsidRDefault="00751FC5" w:rsidP="00751FC5">
            <w:pPr>
              <w:pStyle w:val="DG0"/>
            </w:pPr>
            <w:r w:rsidRPr="00BE08F7">
              <w:rPr>
                <w:rFonts w:hint="eastAsia"/>
              </w:rPr>
              <w:t>15</w:t>
            </w:r>
          </w:p>
        </w:tc>
        <w:tc>
          <w:tcPr>
            <w:tcW w:w="612" w:type="dxa"/>
            <w:vAlign w:val="center"/>
          </w:tcPr>
          <w:p w:rsidR="00751FC5" w:rsidRPr="00BE08F7" w:rsidRDefault="00751FC5" w:rsidP="00751FC5">
            <w:pPr>
              <w:pStyle w:val="DG0"/>
            </w:pPr>
            <w:r w:rsidRPr="00BE08F7">
              <w:rPr>
                <w:rFonts w:hint="eastAsia"/>
              </w:rPr>
              <w:t>15</w:t>
            </w:r>
          </w:p>
        </w:tc>
        <w:tc>
          <w:tcPr>
            <w:tcW w:w="706" w:type="dxa"/>
            <w:tcBorders>
              <w:right w:val="single" w:sz="12" w:space="0" w:color="auto"/>
            </w:tcBorders>
            <w:vAlign w:val="center"/>
          </w:tcPr>
          <w:p w:rsidR="00751FC5" w:rsidRPr="00BE08F7" w:rsidRDefault="00751FC5" w:rsidP="00751FC5">
            <w:pPr>
              <w:pStyle w:val="DG0"/>
            </w:pPr>
            <w:r w:rsidRPr="00BE08F7">
              <w:rPr>
                <w:rFonts w:hint="eastAsia"/>
              </w:rPr>
              <w:t>1</w:t>
            </w:r>
            <w:r w:rsidRPr="00BE08F7">
              <w:t>00</w:t>
            </w:r>
          </w:p>
        </w:tc>
      </w:tr>
      <w:tr w:rsidR="00751FC5" w:rsidRPr="00BE08F7" w:rsidTr="00C074A1">
        <w:trPr>
          <w:trHeight w:val="454"/>
        </w:trPr>
        <w:tc>
          <w:tcPr>
            <w:tcW w:w="836" w:type="dxa"/>
            <w:tcBorders>
              <w:left w:val="single" w:sz="12" w:space="0" w:color="auto"/>
            </w:tcBorders>
            <w:vAlign w:val="center"/>
          </w:tcPr>
          <w:p w:rsidR="00751FC5" w:rsidRPr="00BE08F7" w:rsidRDefault="00751FC5" w:rsidP="00751FC5">
            <w:pPr>
              <w:snapToGrid w:val="0"/>
              <w:jc w:val="center"/>
              <w:rPr>
                <w:rFonts w:ascii="Times New Roman" w:eastAsia="黑体" w:hAnsi="Times New Roman" w:cs="Arial"/>
                <w:bCs/>
                <w:sz w:val="21"/>
                <w:szCs w:val="21"/>
              </w:rPr>
            </w:pPr>
            <w:r w:rsidRPr="00BE08F7">
              <w:rPr>
                <w:rFonts w:ascii="Times New Roman" w:eastAsia="黑体" w:hAnsi="Times New Roman" w:cs="Arial"/>
                <w:bCs/>
                <w:sz w:val="21"/>
                <w:szCs w:val="21"/>
              </w:rPr>
              <w:t>X3</w:t>
            </w:r>
          </w:p>
        </w:tc>
        <w:tc>
          <w:tcPr>
            <w:tcW w:w="709" w:type="dxa"/>
            <w:vAlign w:val="center"/>
          </w:tcPr>
          <w:p w:rsidR="00751FC5" w:rsidRPr="00BE08F7" w:rsidRDefault="00751FC5" w:rsidP="00751FC5">
            <w:pPr>
              <w:snapToGrid w:val="0"/>
              <w:spacing w:beforeLines="50" w:before="163" w:afterLines="50" w:after="163"/>
              <w:jc w:val="center"/>
              <w:rPr>
                <w:rFonts w:ascii="Times New Roman" w:hAnsi="Times New Roman"/>
                <w:sz w:val="21"/>
                <w:szCs w:val="21"/>
              </w:rPr>
            </w:pPr>
            <w:r w:rsidRPr="00BE08F7">
              <w:rPr>
                <w:rFonts w:ascii="Times New Roman" w:hAnsi="Times New Roman" w:hint="eastAsia"/>
                <w:bCs/>
                <w:color w:val="000000"/>
                <w:sz w:val="21"/>
                <w:szCs w:val="21"/>
              </w:rPr>
              <w:t>15%</w:t>
            </w:r>
          </w:p>
        </w:tc>
        <w:tc>
          <w:tcPr>
            <w:tcW w:w="2353" w:type="dxa"/>
            <w:tcBorders>
              <w:right w:val="double" w:sz="4" w:space="0" w:color="auto"/>
            </w:tcBorders>
          </w:tcPr>
          <w:p w:rsidR="00751FC5" w:rsidRPr="0050047F" w:rsidRDefault="00751FC5" w:rsidP="00751FC5">
            <w:r w:rsidRPr="0050047F">
              <w:t>课堂展示（朗诵等）</w:t>
            </w:r>
          </w:p>
        </w:tc>
        <w:tc>
          <w:tcPr>
            <w:tcW w:w="612" w:type="dxa"/>
            <w:tcBorders>
              <w:left w:val="double" w:sz="4" w:space="0" w:color="auto"/>
            </w:tcBorders>
            <w:vAlign w:val="center"/>
          </w:tcPr>
          <w:p w:rsidR="00751FC5" w:rsidRPr="00BE08F7" w:rsidRDefault="00751FC5" w:rsidP="00751FC5">
            <w:pPr>
              <w:pStyle w:val="DG0"/>
            </w:pPr>
            <w:r w:rsidRPr="00BE08F7">
              <w:rPr>
                <w:rFonts w:hint="eastAsia"/>
              </w:rPr>
              <w:t>30</w:t>
            </w:r>
          </w:p>
        </w:tc>
        <w:tc>
          <w:tcPr>
            <w:tcW w:w="612" w:type="dxa"/>
            <w:vAlign w:val="center"/>
          </w:tcPr>
          <w:p w:rsidR="00751FC5" w:rsidRPr="00BE08F7" w:rsidRDefault="00751FC5" w:rsidP="00751FC5">
            <w:pPr>
              <w:pStyle w:val="DG0"/>
            </w:pPr>
            <w:r w:rsidRPr="00BE08F7">
              <w:rPr>
                <w:rFonts w:hint="eastAsia"/>
              </w:rPr>
              <w:t>10</w:t>
            </w:r>
          </w:p>
        </w:tc>
        <w:tc>
          <w:tcPr>
            <w:tcW w:w="612" w:type="dxa"/>
            <w:vAlign w:val="center"/>
          </w:tcPr>
          <w:p w:rsidR="00751FC5" w:rsidRPr="00BE08F7" w:rsidRDefault="00751FC5" w:rsidP="00751FC5">
            <w:pPr>
              <w:pStyle w:val="DG0"/>
            </w:pPr>
            <w:r w:rsidRPr="00BE08F7">
              <w:rPr>
                <w:rFonts w:hint="eastAsia"/>
              </w:rPr>
              <w:t>10</w:t>
            </w:r>
          </w:p>
        </w:tc>
        <w:tc>
          <w:tcPr>
            <w:tcW w:w="612" w:type="dxa"/>
            <w:vAlign w:val="center"/>
          </w:tcPr>
          <w:p w:rsidR="00751FC5" w:rsidRPr="00BE08F7" w:rsidRDefault="00751FC5" w:rsidP="00751FC5">
            <w:pPr>
              <w:pStyle w:val="DG0"/>
            </w:pPr>
            <w:r w:rsidRPr="00BE08F7">
              <w:rPr>
                <w:rFonts w:hint="eastAsia"/>
              </w:rPr>
              <w:t>20</w:t>
            </w:r>
          </w:p>
        </w:tc>
        <w:tc>
          <w:tcPr>
            <w:tcW w:w="612" w:type="dxa"/>
            <w:vAlign w:val="center"/>
          </w:tcPr>
          <w:p w:rsidR="00751FC5" w:rsidRPr="00BE08F7" w:rsidRDefault="00751FC5" w:rsidP="00751FC5">
            <w:pPr>
              <w:pStyle w:val="DG0"/>
            </w:pPr>
            <w:r w:rsidRPr="00BE08F7">
              <w:rPr>
                <w:rFonts w:hint="eastAsia"/>
              </w:rPr>
              <w:t>10</w:t>
            </w:r>
          </w:p>
        </w:tc>
        <w:tc>
          <w:tcPr>
            <w:tcW w:w="612" w:type="dxa"/>
            <w:vAlign w:val="center"/>
          </w:tcPr>
          <w:p w:rsidR="00751FC5" w:rsidRPr="00BE08F7" w:rsidRDefault="00751FC5" w:rsidP="00751FC5">
            <w:pPr>
              <w:pStyle w:val="DG0"/>
            </w:pPr>
            <w:r w:rsidRPr="00BE08F7">
              <w:rPr>
                <w:rFonts w:hint="eastAsia"/>
              </w:rPr>
              <w:t>20</w:t>
            </w:r>
          </w:p>
        </w:tc>
        <w:tc>
          <w:tcPr>
            <w:tcW w:w="706" w:type="dxa"/>
            <w:tcBorders>
              <w:right w:val="single" w:sz="12" w:space="0" w:color="auto"/>
            </w:tcBorders>
            <w:vAlign w:val="center"/>
          </w:tcPr>
          <w:p w:rsidR="00751FC5" w:rsidRPr="00BE08F7" w:rsidRDefault="00751FC5" w:rsidP="00751FC5">
            <w:pPr>
              <w:pStyle w:val="DG0"/>
            </w:pPr>
            <w:r w:rsidRPr="00BE08F7">
              <w:rPr>
                <w:rFonts w:hint="eastAsia"/>
              </w:rPr>
              <w:t>1</w:t>
            </w:r>
            <w:r w:rsidRPr="00BE08F7">
              <w:t>00</w:t>
            </w:r>
          </w:p>
        </w:tc>
      </w:tr>
      <w:tr w:rsidR="00751FC5" w:rsidRPr="00BE08F7" w:rsidTr="00C074A1">
        <w:trPr>
          <w:trHeight w:val="454"/>
        </w:trPr>
        <w:tc>
          <w:tcPr>
            <w:tcW w:w="836" w:type="dxa"/>
            <w:tcBorders>
              <w:left w:val="single" w:sz="12" w:space="0" w:color="auto"/>
              <w:bottom w:val="single" w:sz="4" w:space="0" w:color="auto"/>
            </w:tcBorders>
            <w:vAlign w:val="center"/>
          </w:tcPr>
          <w:p w:rsidR="00751FC5" w:rsidRPr="00BE08F7" w:rsidRDefault="00751FC5" w:rsidP="00751FC5">
            <w:pPr>
              <w:snapToGrid w:val="0"/>
              <w:jc w:val="center"/>
              <w:rPr>
                <w:rFonts w:ascii="Times New Roman" w:eastAsia="黑体" w:hAnsi="Times New Roman" w:cs="Arial"/>
                <w:bCs/>
                <w:sz w:val="21"/>
                <w:szCs w:val="21"/>
              </w:rPr>
            </w:pPr>
            <w:r w:rsidRPr="00BE08F7">
              <w:rPr>
                <w:rFonts w:ascii="Times New Roman" w:eastAsia="黑体" w:hAnsi="Times New Roman" w:cs="Arial"/>
                <w:bCs/>
                <w:sz w:val="21"/>
                <w:szCs w:val="21"/>
              </w:rPr>
              <w:t>X4</w:t>
            </w:r>
          </w:p>
        </w:tc>
        <w:tc>
          <w:tcPr>
            <w:tcW w:w="709" w:type="dxa"/>
            <w:tcBorders>
              <w:bottom w:val="single" w:sz="4" w:space="0" w:color="auto"/>
            </w:tcBorders>
            <w:vAlign w:val="center"/>
          </w:tcPr>
          <w:p w:rsidR="00751FC5" w:rsidRPr="00BE08F7" w:rsidRDefault="00751FC5" w:rsidP="00751FC5">
            <w:pPr>
              <w:snapToGrid w:val="0"/>
              <w:spacing w:beforeLines="50" w:before="163" w:afterLines="50" w:after="163"/>
              <w:jc w:val="center"/>
              <w:rPr>
                <w:rFonts w:ascii="Times New Roman" w:hAnsi="Times New Roman"/>
                <w:sz w:val="21"/>
                <w:szCs w:val="21"/>
              </w:rPr>
            </w:pPr>
            <w:r>
              <w:rPr>
                <w:rFonts w:ascii="Times New Roman" w:hAnsi="Times New Roman"/>
                <w:bCs/>
                <w:color w:val="000000"/>
                <w:sz w:val="21"/>
                <w:szCs w:val="21"/>
              </w:rPr>
              <w:t>2</w:t>
            </w:r>
            <w:r w:rsidRPr="00BE08F7">
              <w:rPr>
                <w:rFonts w:ascii="Times New Roman" w:hAnsi="Times New Roman" w:hint="eastAsia"/>
                <w:bCs/>
                <w:color w:val="000000"/>
                <w:sz w:val="21"/>
                <w:szCs w:val="21"/>
              </w:rPr>
              <w:t>0%</w:t>
            </w:r>
          </w:p>
        </w:tc>
        <w:tc>
          <w:tcPr>
            <w:tcW w:w="2353" w:type="dxa"/>
            <w:tcBorders>
              <w:bottom w:val="single" w:sz="4" w:space="0" w:color="auto"/>
              <w:right w:val="double" w:sz="4" w:space="0" w:color="auto"/>
            </w:tcBorders>
          </w:tcPr>
          <w:p w:rsidR="00751FC5" w:rsidRPr="0050047F" w:rsidRDefault="00751FC5" w:rsidP="00751FC5">
            <w:r w:rsidRPr="0050047F">
              <w:t>小组活动（情景剧）</w:t>
            </w:r>
          </w:p>
        </w:tc>
        <w:tc>
          <w:tcPr>
            <w:tcW w:w="612" w:type="dxa"/>
            <w:tcBorders>
              <w:left w:val="double" w:sz="4" w:space="0" w:color="auto"/>
              <w:bottom w:val="single" w:sz="4" w:space="0" w:color="auto"/>
            </w:tcBorders>
            <w:vAlign w:val="center"/>
          </w:tcPr>
          <w:p w:rsidR="00751FC5" w:rsidRPr="00BE08F7" w:rsidRDefault="00751FC5" w:rsidP="00751FC5">
            <w:pPr>
              <w:pStyle w:val="DG0"/>
            </w:pPr>
            <w:r w:rsidRPr="00BE08F7">
              <w:rPr>
                <w:rFonts w:hint="eastAsia"/>
              </w:rPr>
              <w:t>20</w:t>
            </w:r>
          </w:p>
        </w:tc>
        <w:tc>
          <w:tcPr>
            <w:tcW w:w="612" w:type="dxa"/>
            <w:tcBorders>
              <w:bottom w:val="single" w:sz="4" w:space="0" w:color="auto"/>
            </w:tcBorders>
            <w:vAlign w:val="center"/>
          </w:tcPr>
          <w:p w:rsidR="00751FC5" w:rsidRPr="00BE08F7" w:rsidRDefault="00751FC5" w:rsidP="00751FC5">
            <w:pPr>
              <w:pStyle w:val="DG0"/>
            </w:pPr>
            <w:r w:rsidRPr="00BE08F7">
              <w:rPr>
                <w:rFonts w:hint="eastAsia"/>
              </w:rPr>
              <w:t>20</w:t>
            </w:r>
          </w:p>
        </w:tc>
        <w:tc>
          <w:tcPr>
            <w:tcW w:w="612" w:type="dxa"/>
            <w:tcBorders>
              <w:bottom w:val="single" w:sz="4" w:space="0" w:color="auto"/>
            </w:tcBorders>
            <w:vAlign w:val="center"/>
          </w:tcPr>
          <w:p w:rsidR="00751FC5" w:rsidRPr="00BE08F7" w:rsidRDefault="00751FC5" w:rsidP="00751FC5">
            <w:pPr>
              <w:pStyle w:val="DG0"/>
            </w:pPr>
            <w:r w:rsidRPr="00BE08F7">
              <w:rPr>
                <w:rFonts w:hint="eastAsia"/>
              </w:rPr>
              <w:t>20</w:t>
            </w:r>
          </w:p>
        </w:tc>
        <w:tc>
          <w:tcPr>
            <w:tcW w:w="612" w:type="dxa"/>
            <w:tcBorders>
              <w:bottom w:val="single" w:sz="4" w:space="0" w:color="auto"/>
            </w:tcBorders>
            <w:vAlign w:val="center"/>
          </w:tcPr>
          <w:p w:rsidR="00751FC5" w:rsidRPr="00BE08F7" w:rsidRDefault="00751FC5" w:rsidP="00751FC5">
            <w:pPr>
              <w:pStyle w:val="DG0"/>
            </w:pPr>
            <w:r w:rsidRPr="00BE08F7">
              <w:rPr>
                <w:rFonts w:hint="eastAsia"/>
              </w:rPr>
              <w:t>30</w:t>
            </w:r>
          </w:p>
        </w:tc>
        <w:tc>
          <w:tcPr>
            <w:tcW w:w="612" w:type="dxa"/>
            <w:tcBorders>
              <w:bottom w:val="single" w:sz="4" w:space="0" w:color="auto"/>
            </w:tcBorders>
            <w:vAlign w:val="center"/>
          </w:tcPr>
          <w:p w:rsidR="00751FC5" w:rsidRPr="00BE08F7" w:rsidRDefault="00751FC5" w:rsidP="00751FC5">
            <w:pPr>
              <w:pStyle w:val="DG0"/>
            </w:pPr>
            <w:r w:rsidRPr="00BE08F7">
              <w:rPr>
                <w:rFonts w:hint="eastAsia"/>
              </w:rPr>
              <w:t>10</w:t>
            </w:r>
          </w:p>
        </w:tc>
        <w:tc>
          <w:tcPr>
            <w:tcW w:w="612" w:type="dxa"/>
            <w:tcBorders>
              <w:bottom w:val="single" w:sz="4" w:space="0" w:color="auto"/>
            </w:tcBorders>
            <w:vAlign w:val="center"/>
          </w:tcPr>
          <w:p w:rsidR="00751FC5" w:rsidRPr="00BE08F7" w:rsidRDefault="00751FC5" w:rsidP="00751FC5">
            <w:pPr>
              <w:pStyle w:val="DG0"/>
            </w:pPr>
            <w:r>
              <w:rPr>
                <w:rFonts w:hint="eastAsia"/>
              </w:rPr>
              <w:t>0</w:t>
            </w:r>
          </w:p>
        </w:tc>
        <w:tc>
          <w:tcPr>
            <w:tcW w:w="706" w:type="dxa"/>
            <w:tcBorders>
              <w:bottom w:val="single" w:sz="4" w:space="0" w:color="auto"/>
              <w:right w:val="single" w:sz="12" w:space="0" w:color="auto"/>
            </w:tcBorders>
            <w:vAlign w:val="center"/>
          </w:tcPr>
          <w:p w:rsidR="00751FC5" w:rsidRPr="00BE08F7" w:rsidRDefault="00751FC5" w:rsidP="00751FC5">
            <w:pPr>
              <w:pStyle w:val="DG0"/>
            </w:pPr>
            <w:r w:rsidRPr="00BE08F7">
              <w:rPr>
                <w:rFonts w:hint="eastAsia"/>
              </w:rPr>
              <w:t>1</w:t>
            </w:r>
            <w:r w:rsidRPr="00BE08F7">
              <w:t>00</w:t>
            </w:r>
          </w:p>
        </w:tc>
      </w:tr>
      <w:tr w:rsidR="00751FC5" w:rsidRPr="00BE08F7" w:rsidTr="00C074A1">
        <w:trPr>
          <w:trHeight w:val="454"/>
        </w:trPr>
        <w:tc>
          <w:tcPr>
            <w:tcW w:w="836" w:type="dxa"/>
            <w:tcBorders>
              <w:left w:val="single" w:sz="12" w:space="0" w:color="auto"/>
              <w:bottom w:val="single" w:sz="12" w:space="0" w:color="auto"/>
            </w:tcBorders>
            <w:vAlign w:val="center"/>
          </w:tcPr>
          <w:p w:rsidR="00751FC5" w:rsidRPr="00BE08F7" w:rsidRDefault="00751FC5" w:rsidP="00751FC5">
            <w:pPr>
              <w:snapToGrid w:val="0"/>
              <w:jc w:val="center"/>
              <w:rPr>
                <w:rFonts w:ascii="Times New Roman" w:eastAsia="黑体" w:hAnsi="Times New Roman" w:cs="Arial"/>
                <w:bCs/>
                <w:sz w:val="21"/>
                <w:szCs w:val="21"/>
              </w:rPr>
            </w:pPr>
            <w:r w:rsidRPr="00BE08F7">
              <w:rPr>
                <w:rFonts w:ascii="Times New Roman" w:eastAsia="黑体" w:hAnsi="Times New Roman" w:cs="Arial"/>
                <w:bCs/>
                <w:sz w:val="21"/>
                <w:szCs w:val="21"/>
              </w:rPr>
              <w:t>X5</w:t>
            </w:r>
          </w:p>
        </w:tc>
        <w:tc>
          <w:tcPr>
            <w:tcW w:w="709" w:type="dxa"/>
            <w:tcBorders>
              <w:bottom w:val="single" w:sz="12" w:space="0" w:color="auto"/>
            </w:tcBorders>
            <w:vAlign w:val="center"/>
          </w:tcPr>
          <w:p w:rsidR="00751FC5" w:rsidRPr="00BE08F7" w:rsidRDefault="00751FC5" w:rsidP="00751FC5">
            <w:pPr>
              <w:snapToGrid w:val="0"/>
              <w:spacing w:beforeLines="50" w:before="163" w:afterLines="50" w:after="163"/>
              <w:jc w:val="center"/>
              <w:rPr>
                <w:rFonts w:ascii="Times New Roman" w:hAnsi="Times New Roman"/>
                <w:sz w:val="21"/>
                <w:szCs w:val="21"/>
              </w:rPr>
            </w:pPr>
            <w:r w:rsidRPr="00BE08F7">
              <w:rPr>
                <w:rFonts w:ascii="Times New Roman" w:hAnsi="Times New Roman" w:hint="eastAsia"/>
                <w:bCs/>
                <w:color w:val="000000"/>
                <w:sz w:val="21"/>
                <w:szCs w:val="21"/>
              </w:rPr>
              <w:t>15%</w:t>
            </w:r>
          </w:p>
        </w:tc>
        <w:tc>
          <w:tcPr>
            <w:tcW w:w="2353" w:type="dxa"/>
            <w:tcBorders>
              <w:bottom w:val="single" w:sz="12" w:space="0" w:color="auto"/>
              <w:right w:val="double" w:sz="4" w:space="0" w:color="auto"/>
            </w:tcBorders>
          </w:tcPr>
          <w:p w:rsidR="00751FC5" w:rsidRDefault="00751FC5" w:rsidP="00751FC5">
            <w:r w:rsidRPr="0050047F">
              <w:t>课堂展示（片段教学）</w:t>
            </w:r>
          </w:p>
        </w:tc>
        <w:tc>
          <w:tcPr>
            <w:tcW w:w="612" w:type="dxa"/>
            <w:tcBorders>
              <w:left w:val="double" w:sz="4" w:space="0" w:color="auto"/>
              <w:bottom w:val="single" w:sz="12" w:space="0" w:color="auto"/>
            </w:tcBorders>
            <w:vAlign w:val="center"/>
          </w:tcPr>
          <w:p w:rsidR="00751FC5" w:rsidRPr="00BE08F7" w:rsidRDefault="00751FC5" w:rsidP="00751FC5">
            <w:pPr>
              <w:pStyle w:val="DG0"/>
            </w:pPr>
            <w:r w:rsidRPr="00BE08F7">
              <w:rPr>
                <w:rFonts w:hint="eastAsia"/>
              </w:rPr>
              <w:t>30</w:t>
            </w:r>
          </w:p>
        </w:tc>
        <w:tc>
          <w:tcPr>
            <w:tcW w:w="612" w:type="dxa"/>
            <w:tcBorders>
              <w:bottom w:val="single" w:sz="12" w:space="0" w:color="auto"/>
            </w:tcBorders>
            <w:vAlign w:val="center"/>
          </w:tcPr>
          <w:p w:rsidR="00751FC5" w:rsidRPr="00BE08F7" w:rsidRDefault="00751FC5" w:rsidP="00751FC5">
            <w:pPr>
              <w:pStyle w:val="DG0"/>
            </w:pPr>
            <w:r w:rsidRPr="00BE08F7">
              <w:rPr>
                <w:rFonts w:hint="eastAsia"/>
              </w:rPr>
              <w:t>10</w:t>
            </w:r>
          </w:p>
        </w:tc>
        <w:tc>
          <w:tcPr>
            <w:tcW w:w="612" w:type="dxa"/>
            <w:tcBorders>
              <w:bottom w:val="single" w:sz="12" w:space="0" w:color="auto"/>
            </w:tcBorders>
            <w:vAlign w:val="center"/>
          </w:tcPr>
          <w:p w:rsidR="00751FC5" w:rsidRPr="00BE08F7" w:rsidRDefault="00751FC5" w:rsidP="00751FC5">
            <w:pPr>
              <w:pStyle w:val="DG0"/>
            </w:pPr>
            <w:r w:rsidRPr="00BE08F7">
              <w:rPr>
                <w:rFonts w:hint="eastAsia"/>
              </w:rPr>
              <w:t>10</w:t>
            </w:r>
          </w:p>
        </w:tc>
        <w:tc>
          <w:tcPr>
            <w:tcW w:w="612" w:type="dxa"/>
            <w:tcBorders>
              <w:bottom w:val="single" w:sz="12" w:space="0" w:color="auto"/>
            </w:tcBorders>
            <w:vAlign w:val="center"/>
          </w:tcPr>
          <w:p w:rsidR="00751FC5" w:rsidRPr="00BE08F7" w:rsidRDefault="00751FC5" w:rsidP="00751FC5">
            <w:pPr>
              <w:pStyle w:val="DG0"/>
            </w:pPr>
            <w:r w:rsidRPr="00BE08F7">
              <w:rPr>
                <w:rFonts w:hint="eastAsia"/>
              </w:rPr>
              <w:t>30</w:t>
            </w:r>
          </w:p>
        </w:tc>
        <w:tc>
          <w:tcPr>
            <w:tcW w:w="612" w:type="dxa"/>
            <w:tcBorders>
              <w:bottom w:val="single" w:sz="12" w:space="0" w:color="auto"/>
            </w:tcBorders>
            <w:vAlign w:val="center"/>
          </w:tcPr>
          <w:p w:rsidR="00751FC5" w:rsidRPr="00BE08F7" w:rsidRDefault="00751FC5" w:rsidP="00751FC5">
            <w:pPr>
              <w:pStyle w:val="DG0"/>
            </w:pPr>
            <w:r w:rsidRPr="00BE08F7">
              <w:rPr>
                <w:rFonts w:hint="eastAsia"/>
              </w:rPr>
              <w:t>10</w:t>
            </w:r>
          </w:p>
        </w:tc>
        <w:tc>
          <w:tcPr>
            <w:tcW w:w="612" w:type="dxa"/>
            <w:tcBorders>
              <w:bottom w:val="single" w:sz="12" w:space="0" w:color="auto"/>
            </w:tcBorders>
            <w:vAlign w:val="center"/>
          </w:tcPr>
          <w:p w:rsidR="00751FC5" w:rsidRPr="00BE08F7" w:rsidRDefault="00751FC5" w:rsidP="00751FC5">
            <w:pPr>
              <w:pStyle w:val="DG0"/>
            </w:pPr>
            <w:r w:rsidRPr="00BE08F7">
              <w:rPr>
                <w:rFonts w:hint="eastAsia"/>
              </w:rPr>
              <w:t>10</w:t>
            </w:r>
          </w:p>
        </w:tc>
        <w:tc>
          <w:tcPr>
            <w:tcW w:w="706" w:type="dxa"/>
            <w:tcBorders>
              <w:bottom w:val="single" w:sz="12" w:space="0" w:color="auto"/>
              <w:right w:val="single" w:sz="12" w:space="0" w:color="auto"/>
            </w:tcBorders>
            <w:vAlign w:val="center"/>
          </w:tcPr>
          <w:p w:rsidR="00751FC5" w:rsidRPr="00BE08F7" w:rsidRDefault="00751FC5" w:rsidP="00751FC5">
            <w:pPr>
              <w:pStyle w:val="DG0"/>
            </w:pPr>
            <w:r w:rsidRPr="00BE08F7">
              <w:rPr>
                <w:rFonts w:hint="eastAsia"/>
              </w:rPr>
              <w:t>1</w:t>
            </w:r>
            <w:r w:rsidRPr="00BE08F7">
              <w:t>00</w:t>
            </w:r>
          </w:p>
        </w:tc>
      </w:tr>
    </w:tbl>
    <w:p w:rsidR="00D71592" w:rsidRPr="00BE08F7" w:rsidRDefault="00D71592">
      <w:pPr>
        <w:pStyle w:val="DG1"/>
        <w:rPr>
          <w:rFonts w:ascii="Times New Roman" w:hAnsi="Times New Roman"/>
          <w:sz w:val="18"/>
          <w:szCs w:val="16"/>
        </w:rPr>
      </w:pPr>
    </w:p>
    <w:sectPr w:rsidR="00D71592" w:rsidRPr="00BE08F7">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56B3" w:rsidRDefault="005856B3">
      <w:r>
        <w:separator/>
      </w:r>
    </w:p>
  </w:endnote>
  <w:endnote w:type="continuationSeparator" w:id="0">
    <w:p w:rsidR="005856B3" w:rsidRDefault="0058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B0604020202020204"/>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56B3" w:rsidRDefault="005856B3">
      <w:r>
        <w:separator/>
      </w:r>
    </w:p>
  </w:footnote>
  <w:footnote w:type="continuationSeparator" w:id="0">
    <w:p w:rsidR="005856B3" w:rsidRDefault="00585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1592"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D71592"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D71592"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AyZjZmYjlhMjY2YmNkZDVhYzFhYjRmZmVjMjgyYWY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1FB7"/>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21449"/>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B5516"/>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149E"/>
    <w:rsid w:val="004540AA"/>
    <w:rsid w:val="00454C09"/>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22D"/>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56B3"/>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66ECA"/>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2DB6"/>
    <w:rsid w:val="007056DE"/>
    <w:rsid w:val="00706121"/>
    <w:rsid w:val="00710B6B"/>
    <w:rsid w:val="00712A2C"/>
    <w:rsid w:val="00712E84"/>
    <w:rsid w:val="00714914"/>
    <w:rsid w:val="007208D6"/>
    <w:rsid w:val="00726786"/>
    <w:rsid w:val="00732152"/>
    <w:rsid w:val="007428DF"/>
    <w:rsid w:val="00742BD1"/>
    <w:rsid w:val="00742E7A"/>
    <w:rsid w:val="0074424F"/>
    <w:rsid w:val="00751FC5"/>
    <w:rsid w:val="00764FD9"/>
    <w:rsid w:val="007740B2"/>
    <w:rsid w:val="00774C1F"/>
    <w:rsid w:val="0078194F"/>
    <w:rsid w:val="007934A4"/>
    <w:rsid w:val="007A0AC9"/>
    <w:rsid w:val="007A1B70"/>
    <w:rsid w:val="007A29B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5584C"/>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71750"/>
    <w:rsid w:val="00981A37"/>
    <w:rsid w:val="009830B2"/>
    <w:rsid w:val="0099063E"/>
    <w:rsid w:val="00992356"/>
    <w:rsid w:val="00992674"/>
    <w:rsid w:val="00994793"/>
    <w:rsid w:val="00996AE3"/>
    <w:rsid w:val="009A0450"/>
    <w:rsid w:val="009A1E27"/>
    <w:rsid w:val="009A307B"/>
    <w:rsid w:val="009B04E7"/>
    <w:rsid w:val="009B0AFE"/>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08F7"/>
    <w:rsid w:val="00BE6A05"/>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0A0A"/>
    <w:rsid w:val="00D44860"/>
    <w:rsid w:val="00D47689"/>
    <w:rsid w:val="00D50C42"/>
    <w:rsid w:val="00D57CF5"/>
    <w:rsid w:val="00D612BC"/>
    <w:rsid w:val="00D62F98"/>
    <w:rsid w:val="00D66FD6"/>
    <w:rsid w:val="00D71592"/>
    <w:rsid w:val="00D8285B"/>
    <w:rsid w:val="00D862EB"/>
    <w:rsid w:val="00D86619"/>
    <w:rsid w:val="00D93E7C"/>
    <w:rsid w:val="00DB2BE6"/>
    <w:rsid w:val="00DB76B3"/>
    <w:rsid w:val="00DC2685"/>
    <w:rsid w:val="00DD1052"/>
    <w:rsid w:val="00DD3C7B"/>
    <w:rsid w:val="00DE2B21"/>
    <w:rsid w:val="00DE48DE"/>
    <w:rsid w:val="00DF25F2"/>
    <w:rsid w:val="00DF4166"/>
    <w:rsid w:val="00E000F4"/>
    <w:rsid w:val="00E01231"/>
    <w:rsid w:val="00E04279"/>
    <w:rsid w:val="00E11393"/>
    <w:rsid w:val="00E125D9"/>
    <w:rsid w:val="00E16D30"/>
    <w:rsid w:val="00E31A71"/>
    <w:rsid w:val="00E31E69"/>
    <w:rsid w:val="00E33169"/>
    <w:rsid w:val="00E34A7B"/>
    <w:rsid w:val="00E40973"/>
    <w:rsid w:val="00E545FF"/>
    <w:rsid w:val="00E6080E"/>
    <w:rsid w:val="00E64168"/>
    <w:rsid w:val="00E655B3"/>
    <w:rsid w:val="00E7081D"/>
    <w:rsid w:val="00E70904"/>
    <w:rsid w:val="00E71319"/>
    <w:rsid w:val="00E75171"/>
    <w:rsid w:val="00E804B0"/>
    <w:rsid w:val="00E828F7"/>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33F0"/>
    <w:rsid w:val="00FC7489"/>
    <w:rsid w:val="00FD1BA8"/>
    <w:rsid w:val="00FD218F"/>
    <w:rsid w:val="00FD5663"/>
    <w:rsid w:val="00FD56C6"/>
    <w:rsid w:val="00FE3221"/>
    <w:rsid w:val="00FE48EA"/>
    <w:rsid w:val="00FE571F"/>
    <w:rsid w:val="00FF47F6"/>
    <w:rsid w:val="016E63C2"/>
    <w:rsid w:val="01DB6127"/>
    <w:rsid w:val="024B0C39"/>
    <w:rsid w:val="02737A1C"/>
    <w:rsid w:val="02D613A2"/>
    <w:rsid w:val="0341645D"/>
    <w:rsid w:val="034D4E02"/>
    <w:rsid w:val="03CB3195"/>
    <w:rsid w:val="049B5BC7"/>
    <w:rsid w:val="04F25C61"/>
    <w:rsid w:val="05B80C59"/>
    <w:rsid w:val="06336531"/>
    <w:rsid w:val="070B6B66"/>
    <w:rsid w:val="07D7113E"/>
    <w:rsid w:val="07DE071F"/>
    <w:rsid w:val="0A342878"/>
    <w:rsid w:val="0A616FBA"/>
    <w:rsid w:val="0A8128A6"/>
    <w:rsid w:val="0BF32A1B"/>
    <w:rsid w:val="0CC53C5B"/>
    <w:rsid w:val="0D4252AC"/>
    <w:rsid w:val="0DD405FA"/>
    <w:rsid w:val="0E455049"/>
    <w:rsid w:val="0E747110"/>
    <w:rsid w:val="0E9658AF"/>
    <w:rsid w:val="0EC94846"/>
    <w:rsid w:val="0F117AF7"/>
    <w:rsid w:val="0F2509E1"/>
    <w:rsid w:val="0F847DFE"/>
    <w:rsid w:val="10BD2C22"/>
    <w:rsid w:val="116C4A1B"/>
    <w:rsid w:val="11733C86"/>
    <w:rsid w:val="117619C8"/>
    <w:rsid w:val="12C7072D"/>
    <w:rsid w:val="134E635D"/>
    <w:rsid w:val="14535FF1"/>
    <w:rsid w:val="14E54BEB"/>
    <w:rsid w:val="151B6B0E"/>
    <w:rsid w:val="164107F7"/>
    <w:rsid w:val="16663DB9"/>
    <w:rsid w:val="16745C16"/>
    <w:rsid w:val="172D0D7B"/>
    <w:rsid w:val="179B43BA"/>
    <w:rsid w:val="19067AD5"/>
    <w:rsid w:val="19B01F03"/>
    <w:rsid w:val="1BFD6F6E"/>
    <w:rsid w:val="1C597F1C"/>
    <w:rsid w:val="1DCD471E"/>
    <w:rsid w:val="1EF36406"/>
    <w:rsid w:val="1FFC578E"/>
    <w:rsid w:val="22987C80"/>
    <w:rsid w:val="22CC769A"/>
    <w:rsid w:val="22FD4100"/>
    <w:rsid w:val="23955235"/>
    <w:rsid w:val="24192CCC"/>
    <w:rsid w:val="245E2574"/>
    <w:rsid w:val="24BB79C6"/>
    <w:rsid w:val="25217978"/>
    <w:rsid w:val="2551032A"/>
    <w:rsid w:val="26F4679D"/>
    <w:rsid w:val="27EE00B2"/>
    <w:rsid w:val="28145945"/>
    <w:rsid w:val="284321AC"/>
    <w:rsid w:val="28B46C06"/>
    <w:rsid w:val="29C4095E"/>
    <w:rsid w:val="2A677CA8"/>
    <w:rsid w:val="2B4F70BA"/>
    <w:rsid w:val="2BB80B2C"/>
    <w:rsid w:val="2D2A5A5F"/>
    <w:rsid w:val="2DA3549B"/>
    <w:rsid w:val="2FD50744"/>
    <w:rsid w:val="3266743D"/>
    <w:rsid w:val="34B8000E"/>
    <w:rsid w:val="359758E5"/>
    <w:rsid w:val="35E86141"/>
    <w:rsid w:val="36D668E1"/>
    <w:rsid w:val="39A66CD4"/>
    <w:rsid w:val="3B173B2B"/>
    <w:rsid w:val="3CA52FDE"/>
    <w:rsid w:val="3CD52CE1"/>
    <w:rsid w:val="3D177DC9"/>
    <w:rsid w:val="3DD746E8"/>
    <w:rsid w:val="3DDC47DD"/>
    <w:rsid w:val="40130648"/>
    <w:rsid w:val="410F2E6A"/>
    <w:rsid w:val="415369F6"/>
    <w:rsid w:val="42CB3072"/>
    <w:rsid w:val="4392593E"/>
    <w:rsid w:val="43A01E09"/>
    <w:rsid w:val="441647C1"/>
    <w:rsid w:val="44240C8C"/>
    <w:rsid w:val="4430136C"/>
    <w:rsid w:val="44D02976"/>
    <w:rsid w:val="44F34CD5"/>
    <w:rsid w:val="45554E75"/>
    <w:rsid w:val="45F12DF0"/>
    <w:rsid w:val="46A936CA"/>
    <w:rsid w:val="47BB457E"/>
    <w:rsid w:val="4803382B"/>
    <w:rsid w:val="486E697A"/>
    <w:rsid w:val="48A709C8"/>
    <w:rsid w:val="48EC5AF0"/>
    <w:rsid w:val="4AB0382B"/>
    <w:rsid w:val="4BA95F1B"/>
    <w:rsid w:val="4C787DC7"/>
    <w:rsid w:val="4EF37BD9"/>
    <w:rsid w:val="4F0C2A48"/>
    <w:rsid w:val="4F5A082C"/>
    <w:rsid w:val="51497F84"/>
    <w:rsid w:val="51C07B1A"/>
    <w:rsid w:val="54183C3E"/>
    <w:rsid w:val="54A656ED"/>
    <w:rsid w:val="552A3C28"/>
    <w:rsid w:val="55644327"/>
    <w:rsid w:val="5627460C"/>
    <w:rsid w:val="567F7FA4"/>
    <w:rsid w:val="569868B5"/>
    <w:rsid w:val="56C8194B"/>
    <w:rsid w:val="570010E5"/>
    <w:rsid w:val="57B13C22"/>
    <w:rsid w:val="598D0C2A"/>
    <w:rsid w:val="5A621150"/>
    <w:rsid w:val="5AB83A84"/>
    <w:rsid w:val="5BAD7361"/>
    <w:rsid w:val="5BAF6C35"/>
    <w:rsid w:val="5BCF552A"/>
    <w:rsid w:val="5DD707CC"/>
    <w:rsid w:val="5F9B0969"/>
    <w:rsid w:val="60A84982"/>
    <w:rsid w:val="611F6817"/>
    <w:rsid w:val="61614B55"/>
    <w:rsid w:val="633A3BD0"/>
    <w:rsid w:val="63BD3EBA"/>
    <w:rsid w:val="6562091A"/>
    <w:rsid w:val="65711400"/>
    <w:rsid w:val="65A11CE5"/>
    <w:rsid w:val="668F5FE1"/>
    <w:rsid w:val="66B10B47"/>
    <w:rsid w:val="66CA1754"/>
    <w:rsid w:val="67A64876"/>
    <w:rsid w:val="6A374C24"/>
    <w:rsid w:val="6A7774B8"/>
    <w:rsid w:val="6B056872"/>
    <w:rsid w:val="6B56531F"/>
    <w:rsid w:val="6C042FCD"/>
    <w:rsid w:val="6C3D028D"/>
    <w:rsid w:val="6D721E2F"/>
    <w:rsid w:val="6E9C74ED"/>
    <w:rsid w:val="6ED053E9"/>
    <w:rsid w:val="6F1E65D4"/>
    <w:rsid w:val="6F266C86"/>
    <w:rsid w:val="6F5042C2"/>
    <w:rsid w:val="6FF120C9"/>
    <w:rsid w:val="703A5C4B"/>
    <w:rsid w:val="70D54F38"/>
    <w:rsid w:val="712A64D4"/>
    <w:rsid w:val="71451439"/>
    <w:rsid w:val="71EA57B9"/>
    <w:rsid w:val="728E35F1"/>
    <w:rsid w:val="734760AD"/>
    <w:rsid w:val="74316312"/>
    <w:rsid w:val="755D54FC"/>
    <w:rsid w:val="7568637B"/>
    <w:rsid w:val="75C86E1A"/>
    <w:rsid w:val="75DB4D9F"/>
    <w:rsid w:val="780F13C8"/>
    <w:rsid w:val="7A0B19CB"/>
    <w:rsid w:val="7C385448"/>
    <w:rsid w:val="7C3E3F30"/>
    <w:rsid w:val="7C63789C"/>
    <w:rsid w:val="7CB3663D"/>
    <w:rsid w:val="7DFD5ACF"/>
    <w:rsid w:val="7FB742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8478"/>
  <w15:docId w15:val="{E58D9C63-DE4F-F746-97B4-3D1523AE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ike.baidu.com/item/%E6%99%AE%E9%80%9A%E8%AF%9D%E6%B0%B4%E5%B9%B3%E6%B5%8B%E8%AF%95/406638?fromModule=lemma_in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2344</Words>
  <Characters>2416</Characters>
  <Application>Microsoft Office Word</Application>
  <DocSecurity>0</DocSecurity>
  <Lines>241</Lines>
  <Paragraphs>164</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22</cp:revision>
  <cp:lastPrinted>2023-11-21T00:52:00Z</cp:lastPrinted>
  <dcterms:created xsi:type="dcterms:W3CDTF">2023-11-21T02:39:00Z</dcterms:created>
  <dcterms:modified xsi:type="dcterms:W3CDTF">2025-09-28T01:40:00Z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B8588DEF0F9F45EEA60E8230054E83AB_12</vt:lpwstr>
  </property>
  <property fmtid="{D5CDD505-2E9C-101B-9397-08002B2CF9AE}" pid="4" name="KSOTemplateDocerSaveRecord">
    <vt:lpwstr>eyJoZGlkIjoiYmNlYTNjYjZhNjdiYzA1YTJiNWU1MGQ0ZDc1NjM0YWUifQ==</vt:lpwstr>
  </property>
</Properties>
</file>